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363DB" w14:textId="77777777" w:rsidR="00E31165" w:rsidRPr="00CB5FDE" w:rsidRDefault="00E31165" w:rsidP="00E82F9A">
      <w:pPr>
        <w:rPr>
          <w:lang w:val="en-US"/>
        </w:rPr>
      </w:pPr>
    </w:p>
    <w:p w14:paraId="6ECA8938" w14:textId="77777777" w:rsidR="00486405" w:rsidRDefault="00B1354A" w:rsidP="00E82F9A">
      <w:r>
        <w:tab/>
      </w:r>
    </w:p>
    <w:p w14:paraId="6AFF202E" w14:textId="2D0620B0" w:rsidR="00E31165" w:rsidRPr="00B82483" w:rsidRDefault="00627D92" w:rsidP="0077038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Performance Evaluation for</w:t>
      </w:r>
      <w:r w:rsidR="002C5810">
        <w:rPr>
          <w:b/>
          <w:sz w:val="28"/>
          <w:szCs w:val="28"/>
        </w:rPr>
        <w:t xml:space="preserve"> EC-PICH Channel</w:t>
      </w:r>
    </w:p>
    <w:p w14:paraId="588261D8" w14:textId="77777777" w:rsidR="00E82F9A" w:rsidRPr="00B82483" w:rsidRDefault="00E82F9A" w:rsidP="00E82F9A">
      <w:pPr>
        <w:pStyle w:val="Heading1"/>
      </w:pPr>
      <w:r w:rsidRPr="00B82483">
        <w:t>introduction</w:t>
      </w:r>
      <w:r w:rsidR="0069556A">
        <w:t xml:space="preserve"> </w:t>
      </w:r>
    </w:p>
    <w:p w14:paraId="1CF09348" w14:textId="18C41CEE" w:rsidR="00183B35" w:rsidRPr="003B5803" w:rsidRDefault="004925F1" w:rsidP="00B7130F">
      <w:pPr>
        <w:pStyle w:val="11BodyText"/>
        <w:spacing w:after="0"/>
        <w:ind w:left="0"/>
        <w:rPr>
          <w:color w:val="000000" w:themeColor="text1"/>
        </w:rPr>
      </w:pPr>
      <w:r>
        <w:rPr>
          <w:color w:val="000000" w:themeColor="text1"/>
        </w:rPr>
        <w:t>At RAN#79 the WID in</w:t>
      </w:r>
      <w:r w:rsidR="00627D9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[1] was approved which specifies the introduction of a paging indication channel to reduce energy consumption of the EC-GSM-IoT device in idle mode. </w:t>
      </w:r>
      <w:r w:rsidR="00D8226E">
        <w:rPr>
          <w:color w:val="000000" w:themeColor="text1"/>
        </w:rPr>
        <w:t>This document</w:t>
      </w:r>
      <w:r w:rsidR="002C5810">
        <w:rPr>
          <w:color w:val="000000" w:themeColor="text1"/>
        </w:rPr>
        <w:t xml:space="preserve"> describes the </w:t>
      </w:r>
      <w:r w:rsidR="00627D92">
        <w:rPr>
          <w:color w:val="000000" w:themeColor="text1"/>
        </w:rPr>
        <w:t>link level p</w:t>
      </w:r>
      <w:r w:rsidR="00D8226E">
        <w:rPr>
          <w:color w:val="000000" w:themeColor="text1"/>
        </w:rPr>
        <w:t xml:space="preserve">erformance </w:t>
      </w:r>
      <w:r w:rsidR="002C5810">
        <w:rPr>
          <w:color w:val="000000" w:themeColor="text1"/>
        </w:rPr>
        <w:t xml:space="preserve">of EC-PICH channel as </w:t>
      </w:r>
      <w:r w:rsidR="00D8226E">
        <w:rPr>
          <w:color w:val="000000" w:themeColor="text1"/>
        </w:rPr>
        <w:t>described in</w:t>
      </w:r>
      <w:r w:rsidR="002C5810">
        <w:rPr>
          <w:color w:val="000000" w:themeColor="text1"/>
        </w:rPr>
        <w:t xml:space="preserve"> the </w:t>
      </w:r>
      <w:r w:rsidR="00D8226E">
        <w:rPr>
          <w:color w:val="000000" w:themeColor="text1"/>
        </w:rPr>
        <w:t>companion paper</w:t>
      </w:r>
      <w:r w:rsidR="002C5810">
        <w:rPr>
          <w:color w:val="000000" w:themeColor="text1"/>
        </w:rPr>
        <w:t xml:space="preserve"> </w:t>
      </w:r>
      <w:r w:rsidR="00022D89">
        <w:rPr>
          <w:color w:val="000000" w:themeColor="text1"/>
        </w:rPr>
        <w:t>[</w:t>
      </w:r>
      <w:r>
        <w:rPr>
          <w:color w:val="000000" w:themeColor="text1"/>
        </w:rPr>
        <w:t>2</w:t>
      </w:r>
      <w:r w:rsidR="00D8226E">
        <w:rPr>
          <w:color w:val="000000" w:themeColor="text1"/>
        </w:rPr>
        <w:t>]</w:t>
      </w:r>
      <w:r w:rsidR="00C7104E">
        <w:rPr>
          <w:color w:val="000000" w:themeColor="text1"/>
        </w:rPr>
        <w:t>.</w:t>
      </w:r>
      <w:r w:rsidR="00620C17">
        <w:rPr>
          <w:color w:val="000000" w:themeColor="text1"/>
        </w:rPr>
        <w:t xml:space="preserve"> The changes with respect to earlier version of the document are highlighted in yellow.</w:t>
      </w:r>
      <w:bookmarkStart w:id="0" w:name="_GoBack"/>
      <w:bookmarkEnd w:id="0"/>
    </w:p>
    <w:p w14:paraId="544EF5A4" w14:textId="77777777" w:rsidR="001F4AA5" w:rsidRPr="00B82483" w:rsidRDefault="001F4AA5" w:rsidP="00B7130F">
      <w:pPr>
        <w:pStyle w:val="11BodyText"/>
        <w:spacing w:after="0"/>
        <w:ind w:left="0"/>
      </w:pPr>
    </w:p>
    <w:p w14:paraId="74326F2A" w14:textId="7C9E2AD6" w:rsidR="00183B35" w:rsidRPr="00B82483" w:rsidRDefault="002C5810" w:rsidP="00B7130F">
      <w:pPr>
        <w:pStyle w:val="Heading1"/>
      </w:pPr>
      <w:r>
        <w:t xml:space="preserve">Design of </w:t>
      </w:r>
      <w:r w:rsidR="00022D89">
        <w:t>WAKE</w:t>
      </w:r>
      <w:r w:rsidR="00BA5665">
        <w:t>-</w:t>
      </w:r>
      <w:r w:rsidR="00022D89">
        <w:t>UP SIGNAL (</w:t>
      </w:r>
      <w:r>
        <w:t>WUS</w:t>
      </w:r>
      <w:r w:rsidR="00022D89">
        <w:t>)</w:t>
      </w:r>
      <w:r>
        <w:t xml:space="preserve"> / </w:t>
      </w:r>
      <w:r w:rsidR="00022D89">
        <w:t>GO TO SLEEP (</w:t>
      </w:r>
      <w:r>
        <w:t>GTS</w:t>
      </w:r>
      <w:r w:rsidR="00022D89">
        <w:t>)</w:t>
      </w:r>
      <w:r>
        <w:t xml:space="preserve"> Signals</w:t>
      </w:r>
    </w:p>
    <w:p w14:paraId="4CA89A7A" w14:textId="07AAD839" w:rsidR="00C00B68" w:rsidRPr="00B82483" w:rsidRDefault="00FD073A" w:rsidP="00C00B68">
      <w:pPr>
        <w:rPr>
          <w:lang w:val="en-US"/>
        </w:rPr>
      </w:pPr>
      <w:r>
        <w:rPr>
          <w:lang w:val="en-US"/>
        </w:rPr>
        <w:t xml:space="preserve">In the following, </w:t>
      </w:r>
      <w:r w:rsidR="00627D92">
        <w:rPr>
          <w:lang w:val="en-US"/>
        </w:rPr>
        <w:t>the b</w:t>
      </w:r>
      <w:r w:rsidR="00C00B68" w:rsidRPr="00B82483">
        <w:rPr>
          <w:lang w:val="en-US"/>
        </w:rPr>
        <w:t xml:space="preserve">urst format used for </w:t>
      </w:r>
      <w:r w:rsidR="008B141E">
        <w:rPr>
          <w:lang w:val="en-US"/>
        </w:rPr>
        <w:t>EC-PICH</w:t>
      </w:r>
      <w:r>
        <w:rPr>
          <w:lang w:val="en-US"/>
        </w:rPr>
        <w:t xml:space="preserve"> is shown.</w:t>
      </w:r>
    </w:p>
    <w:p w14:paraId="7B3B1C19" w14:textId="77777777" w:rsidR="00C00B68" w:rsidRPr="00B82483" w:rsidRDefault="00C00B68" w:rsidP="00C00B68">
      <w:pPr>
        <w:rPr>
          <w:lang w:val="en-US"/>
        </w:rPr>
      </w:pPr>
    </w:p>
    <w:p w14:paraId="25B1ECDC" w14:textId="77777777" w:rsidR="00C00B68" w:rsidRPr="00B82483" w:rsidRDefault="00C00B68" w:rsidP="00C00B68">
      <w:pPr>
        <w:rPr>
          <w:b/>
        </w:rPr>
      </w:pPr>
      <w:r w:rsidRPr="00B82483">
        <w:rPr>
          <w:b/>
        </w:rPr>
        <w:t xml:space="preserve">Wake-up signal (WUS): </w:t>
      </w:r>
    </w:p>
    <w:p w14:paraId="35D87E7A" w14:textId="5F2F54F4" w:rsidR="00C00B68" w:rsidRPr="00B82483" w:rsidRDefault="00C00B68" w:rsidP="00C00B68">
      <w:r w:rsidRPr="00B82483">
        <w:t xml:space="preserve">Indicates the presence of paging in a set of EC-PCH blocks. </w:t>
      </w:r>
      <w:r w:rsidR="00FD073A">
        <w:t xml:space="preserve">Table 1 depicts the burst format. </w:t>
      </w:r>
    </w:p>
    <w:p w14:paraId="4D78DDE5" w14:textId="77777777" w:rsidR="00C00B68" w:rsidRPr="00B82483" w:rsidRDefault="00C00B68" w:rsidP="00C00B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6"/>
        <w:gridCol w:w="7740"/>
      </w:tblGrid>
      <w:tr w:rsidR="00C00B68" w:rsidRPr="00B82483" w14:paraId="50DDE09F" w14:textId="77777777" w:rsidTr="00FD073A">
        <w:tc>
          <w:tcPr>
            <w:tcW w:w="1276" w:type="dxa"/>
          </w:tcPr>
          <w:p w14:paraId="30E57049" w14:textId="77777777" w:rsidR="00C00B68" w:rsidRPr="00B82483" w:rsidRDefault="00C00B68" w:rsidP="00BC3CCE">
            <w:r w:rsidRPr="00B82483">
              <w:t xml:space="preserve">Tail Bits (3) </w:t>
            </w:r>
          </w:p>
        </w:tc>
        <w:tc>
          <w:tcPr>
            <w:tcW w:w="7740" w:type="dxa"/>
          </w:tcPr>
          <w:p w14:paraId="6D116F0B" w14:textId="77777777" w:rsidR="00C00B68" w:rsidRPr="00B82483" w:rsidRDefault="00C00B68" w:rsidP="00BC3CCE">
            <w:r w:rsidRPr="00B82483">
              <w:t>As in existing Normal Burst</w:t>
            </w:r>
          </w:p>
        </w:tc>
      </w:tr>
      <w:tr w:rsidR="00C00B68" w:rsidRPr="00B82483" w14:paraId="23E17EE1" w14:textId="77777777" w:rsidTr="00FD073A">
        <w:tc>
          <w:tcPr>
            <w:tcW w:w="1276" w:type="dxa"/>
          </w:tcPr>
          <w:p w14:paraId="6AFF15B1" w14:textId="73BED086" w:rsidR="00C00B68" w:rsidRPr="00B82483" w:rsidRDefault="00C00B68" w:rsidP="00BC3CCE">
            <w:r w:rsidRPr="00B82483">
              <w:t>WUS Seq</w:t>
            </w:r>
            <w:r w:rsidR="00627D92">
              <w:t>uence</w:t>
            </w:r>
            <w:r w:rsidRPr="00B82483">
              <w:t xml:space="preserve"> (142)*</w:t>
            </w:r>
          </w:p>
        </w:tc>
        <w:tc>
          <w:tcPr>
            <w:tcW w:w="7740" w:type="dxa"/>
          </w:tcPr>
          <w:p w14:paraId="56F010A6" w14:textId="77777777" w:rsidR="00C00B68" w:rsidRPr="00B82483" w:rsidRDefault="00C00B68" w:rsidP="00BC3CCE">
            <w:r w:rsidRPr="00B82483">
              <w:t>[0,1,0,0,0,1,0,0,0,1,1,1,0,1,0,1,1,1,0,1,1,0,1,0,0,0,0,0,1,0,0,0,0,1,0,1,1,</w:t>
            </w:r>
          </w:p>
          <w:p w14:paraId="52BB9921" w14:textId="77777777" w:rsidR="00C00B68" w:rsidRPr="00B82483" w:rsidRDefault="00C00B68" w:rsidP="00BC3CCE">
            <w:r w:rsidRPr="00B82483">
              <w:t>0,0,0,1,0,0,0,1,1,1,0,1,0,1,1,1,0,1,1,0,1,1,1,1,0,1,1,1,1,0,0,0,1,0,0,1,0,1</w:t>
            </w:r>
          </w:p>
          <w:p w14:paraId="01EE6541" w14:textId="77777777" w:rsidR="00C00B68" w:rsidRPr="00B82483" w:rsidRDefault="00C00B68" w:rsidP="00BC3CCE">
            <w:r w:rsidRPr="00B82483">
              <w:t>,1,1,0,1,1,1,1,0,0,0,1,1,1,0,1,1,0,1,0,0,0,0,0,1,0,0,0,0,1,0,1,1,0,0,0,1,0,</w:t>
            </w:r>
          </w:p>
          <w:p w14:paraId="31AF0F0F" w14:textId="77777777" w:rsidR="00C00B68" w:rsidRPr="00B82483" w:rsidRDefault="00C00B68" w:rsidP="00BC3CCE">
            <w:r w:rsidRPr="00B82483">
              <w:t>0,0,1,1,1,0,1,0,1,1,1,0,1,1,0,1,0,0,0,0,0,1,0,0,0,0,1,0,1,0]</w:t>
            </w:r>
          </w:p>
        </w:tc>
      </w:tr>
      <w:tr w:rsidR="00C00B68" w:rsidRPr="00B82483" w14:paraId="4841B12F" w14:textId="77777777" w:rsidTr="00FD073A">
        <w:tc>
          <w:tcPr>
            <w:tcW w:w="1276" w:type="dxa"/>
          </w:tcPr>
          <w:p w14:paraId="1CCD52B6" w14:textId="77777777" w:rsidR="00C00B68" w:rsidRPr="00B82483" w:rsidRDefault="00C00B68" w:rsidP="00BC3CCE">
            <w:r w:rsidRPr="00B82483">
              <w:t xml:space="preserve">Tail Bits (3) </w:t>
            </w:r>
          </w:p>
        </w:tc>
        <w:tc>
          <w:tcPr>
            <w:tcW w:w="7740" w:type="dxa"/>
          </w:tcPr>
          <w:p w14:paraId="0BEAC2D9" w14:textId="77777777" w:rsidR="00C00B68" w:rsidRPr="00B82483" w:rsidRDefault="00C00B68" w:rsidP="00BC3CCE">
            <w:r>
              <w:t>As in e</w:t>
            </w:r>
            <w:r w:rsidRPr="00B82483">
              <w:t>xisting Normal Burst</w:t>
            </w:r>
          </w:p>
        </w:tc>
      </w:tr>
      <w:tr w:rsidR="00C00B68" w:rsidRPr="00B82483" w14:paraId="0C67BC1B" w14:textId="77777777" w:rsidTr="00FD073A">
        <w:tc>
          <w:tcPr>
            <w:tcW w:w="1276" w:type="dxa"/>
          </w:tcPr>
          <w:p w14:paraId="1B373450" w14:textId="77777777" w:rsidR="00C00B68" w:rsidRPr="00B82483" w:rsidRDefault="00C00B68" w:rsidP="00BC3CCE">
            <w:r w:rsidRPr="00B82483">
              <w:t>Guard Bits (8)</w:t>
            </w:r>
          </w:p>
        </w:tc>
        <w:tc>
          <w:tcPr>
            <w:tcW w:w="7740" w:type="dxa"/>
          </w:tcPr>
          <w:p w14:paraId="2FDEAB8B" w14:textId="77777777" w:rsidR="00C00B68" w:rsidRPr="00B82483" w:rsidRDefault="00C00B68" w:rsidP="00BC3CCE">
            <w:r w:rsidRPr="00B82483">
              <w:t>As in existing Normal Burst</w:t>
            </w:r>
          </w:p>
        </w:tc>
      </w:tr>
    </w:tbl>
    <w:p w14:paraId="7B633307" w14:textId="2AC66123" w:rsidR="00FD073A" w:rsidRPr="001F48E0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1: Burst format design for WUS</w:t>
      </w:r>
      <w:r w:rsidRPr="001F48E0">
        <w:rPr>
          <w:b/>
        </w:rPr>
        <w:t>.</w:t>
      </w:r>
    </w:p>
    <w:p w14:paraId="03D4208C" w14:textId="65580AED" w:rsidR="00C00B68" w:rsidRPr="00B82483" w:rsidRDefault="00C00B68" w:rsidP="00C00B68"/>
    <w:p w14:paraId="7BF15FA4" w14:textId="77777777" w:rsidR="00C00B68" w:rsidRPr="00B82483" w:rsidRDefault="00C00B68" w:rsidP="00C00B68">
      <w:pPr>
        <w:rPr>
          <w:b/>
        </w:rPr>
      </w:pPr>
      <w:r w:rsidRPr="00B82483">
        <w:rPr>
          <w:b/>
        </w:rPr>
        <w:t>Go-to-sleep signal (GTS):</w:t>
      </w:r>
    </w:p>
    <w:p w14:paraId="75EF2408" w14:textId="217AA429" w:rsidR="00C00B68" w:rsidRPr="00B82483" w:rsidRDefault="00C00B68" w:rsidP="00C00B68">
      <w:r w:rsidRPr="00B82483">
        <w:t>Indicates that no page is present in a set of EC-PCH blocks.</w:t>
      </w:r>
      <w:r w:rsidR="00FD073A">
        <w:t xml:space="preserve"> Table 2 depicts the burst format.</w:t>
      </w:r>
    </w:p>
    <w:p w14:paraId="72463593" w14:textId="77777777" w:rsidR="00C00B68" w:rsidRPr="00B82483" w:rsidRDefault="00C00B68" w:rsidP="00C00B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7603"/>
      </w:tblGrid>
      <w:tr w:rsidR="00C00B68" w:rsidRPr="00B82483" w14:paraId="4FB67976" w14:textId="77777777" w:rsidTr="00BC3CCE">
        <w:tc>
          <w:tcPr>
            <w:tcW w:w="1413" w:type="dxa"/>
          </w:tcPr>
          <w:p w14:paraId="0A822D2F" w14:textId="77777777" w:rsidR="00C00B68" w:rsidRPr="00B82483" w:rsidRDefault="00C00B68" w:rsidP="00BC3CCE">
            <w:r w:rsidRPr="00B82483">
              <w:t xml:space="preserve">Tail Bits (3) </w:t>
            </w:r>
          </w:p>
        </w:tc>
        <w:tc>
          <w:tcPr>
            <w:tcW w:w="7603" w:type="dxa"/>
          </w:tcPr>
          <w:p w14:paraId="3F0C2364" w14:textId="77777777" w:rsidR="00C00B68" w:rsidRPr="00B82483" w:rsidRDefault="00C00B68" w:rsidP="00BC3CCE">
            <w:r w:rsidRPr="00B82483">
              <w:t>As in existing Normal Burst</w:t>
            </w:r>
          </w:p>
        </w:tc>
      </w:tr>
      <w:tr w:rsidR="00C00B68" w:rsidRPr="00B82483" w14:paraId="705F58D2" w14:textId="77777777" w:rsidTr="00BC3CCE">
        <w:tc>
          <w:tcPr>
            <w:tcW w:w="1413" w:type="dxa"/>
          </w:tcPr>
          <w:p w14:paraId="265E7E4F" w14:textId="641BFBEB" w:rsidR="00C00B68" w:rsidRPr="00B82483" w:rsidRDefault="00C00B68" w:rsidP="00BC3CCE">
            <w:r w:rsidRPr="00B82483">
              <w:t>GTS Seq</w:t>
            </w:r>
            <w:r w:rsidR="00627D92">
              <w:t>uence</w:t>
            </w:r>
            <w:r w:rsidRPr="00B82483">
              <w:t xml:space="preserve"> (142)*</w:t>
            </w:r>
          </w:p>
        </w:tc>
        <w:tc>
          <w:tcPr>
            <w:tcW w:w="7603" w:type="dxa"/>
          </w:tcPr>
          <w:p w14:paraId="12205965" w14:textId="77777777" w:rsidR="00C00B68" w:rsidRPr="00B82483" w:rsidRDefault="00C00B68" w:rsidP="00BC3CCE">
            <w:r w:rsidRPr="00B82483">
              <w:t>[0,0,1,0,0,0,0,1,0,1,1,0,0,0,0,0,1,1,1,0,1,0,0,1,0,1,0,1,1,1,0,1,1,1,0,0</w:t>
            </w:r>
          </w:p>
          <w:p w14:paraId="7E12301C" w14:textId="77777777" w:rsidR="00C00B68" w:rsidRPr="00B82483" w:rsidRDefault="00C00B68" w:rsidP="00BC3CCE">
            <w:r w:rsidRPr="00B82483">
              <w:t>,0,1,0,0,0,0,1,0,1,1,0,0,0,0,0,1,1,1,0,1,0,0,0,1,0,0,0,1,0,1,1,1,0,0,1,1,</w:t>
            </w:r>
          </w:p>
          <w:p w14:paraId="1ACC99C3" w14:textId="77777777" w:rsidR="00C00B68" w:rsidRPr="00B82483" w:rsidRDefault="00C00B68" w:rsidP="00BC3CCE">
            <w:r w:rsidRPr="00B82483">
              <w:t>1,1,1,1,0,0,1,0,1,0,0,1,0,0,1,1,1,0,1,0,0,1,0,1,0,1,1,1,0,1,1,1,0,0,0,1,</w:t>
            </w:r>
          </w:p>
          <w:p w14:paraId="36337D6C" w14:textId="77777777" w:rsidR="00C00B68" w:rsidRPr="00B82483" w:rsidRDefault="00C00B68" w:rsidP="00BC3CCE">
            <w:r w:rsidRPr="00B82483">
              <w:t>0,0,0,0,1,0,1,1,0,0,0,0,0,1,1,1,0,1,0,0,1,0,1,0,1,1,1,0,1,1,1,0,0,0]</w:t>
            </w:r>
          </w:p>
        </w:tc>
      </w:tr>
      <w:tr w:rsidR="00C00B68" w:rsidRPr="00B82483" w14:paraId="2B5F9983" w14:textId="77777777" w:rsidTr="00BC3CCE">
        <w:tc>
          <w:tcPr>
            <w:tcW w:w="1413" w:type="dxa"/>
          </w:tcPr>
          <w:p w14:paraId="14DF6029" w14:textId="77777777" w:rsidR="00C00B68" w:rsidRPr="00B82483" w:rsidRDefault="00C00B68" w:rsidP="00BC3CCE">
            <w:r w:rsidRPr="00B82483">
              <w:t xml:space="preserve">Tail Bits (3) </w:t>
            </w:r>
          </w:p>
        </w:tc>
        <w:tc>
          <w:tcPr>
            <w:tcW w:w="7603" w:type="dxa"/>
          </w:tcPr>
          <w:p w14:paraId="5878BFB6" w14:textId="77777777" w:rsidR="00C00B68" w:rsidRPr="00B82483" w:rsidRDefault="00C00B68" w:rsidP="00BC3CCE">
            <w:r w:rsidRPr="00B82483">
              <w:t>As in existing Normal Burst</w:t>
            </w:r>
          </w:p>
        </w:tc>
      </w:tr>
      <w:tr w:rsidR="00C00B68" w:rsidRPr="00B82483" w14:paraId="1A037F6C" w14:textId="77777777" w:rsidTr="00BC3CCE">
        <w:tc>
          <w:tcPr>
            <w:tcW w:w="1413" w:type="dxa"/>
          </w:tcPr>
          <w:p w14:paraId="0D90FBC1" w14:textId="77777777" w:rsidR="00C00B68" w:rsidRPr="00B82483" w:rsidRDefault="00C00B68" w:rsidP="00BC3CCE">
            <w:r w:rsidRPr="00B82483">
              <w:t>Guard Bits (8)</w:t>
            </w:r>
          </w:p>
        </w:tc>
        <w:tc>
          <w:tcPr>
            <w:tcW w:w="7603" w:type="dxa"/>
          </w:tcPr>
          <w:p w14:paraId="0E16C155" w14:textId="77777777" w:rsidR="00C00B68" w:rsidRPr="00B82483" w:rsidRDefault="00C00B68" w:rsidP="00BC3CCE">
            <w:r w:rsidRPr="00B82483">
              <w:t>As in existing Normal Burst</w:t>
            </w:r>
          </w:p>
        </w:tc>
      </w:tr>
    </w:tbl>
    <w:p w14:paraId="2E6A17F0" w14:textId="7CC16993" w:rsidR="00FD073A" w:rsidRPr="001F48E0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2: Burst format design for GTS</w:t>
      </w:r>
      <w:r w:rsidRPr="001F48E0">
        <w:rPr>
          <w:b/>
        </w:rPr>
        <w:t>.</w:t>
      </w:r>
    </w:p>
    <w:p w14:paraId="00B6C8AA" w14:textId="77777777" w:rsidR="00C00B68" w:rsidRPr="00B82483" w:rsidRDefault="00C00B68" w:rsidP="00C00B68">
      <w:r w:rsidRPr="00B82483">
        <w:t xml:space="preserve">*middle 26 bits in both WUS and GTS Sequence are maintained to be </w:t>
      </w:r>
      <w:r>
        <w:t xml:space="preserve">equal to </w:t>
      </w:r>
      <w:r w:rsidRPr="00B82483">
        <w:t>N</w:t>
      </w:r>
      <w:r>
        <w:t xml:space="preserve">ormal </w:t>
      </w:r>
      <w:r w:rsidRPr="00B82483">
        <w:t>B</w:t>
      </w:r>
      <w:r>
        <w:t>urst</w:t>
      </w:r>
      <w:r w:rsidRPr="00B82483">
        <w:t xml:space="preserve"> TSC.</w:t>
      </w:r>
    </w:p>
    <w:p w14:paraId="7F3CD0A9" w14:textId="00E208CD" w:rsidR="00C00B68" w:rsidRPr="00B82483" w:rsidRDefault="00C00B68" w:rsidP="00C00B68">
      <w:r>
        <w:t>TS 7 in Table 5.2.3a of TS</w:t>
      </w:r>
      <w:r w:rsidR="00627D92">
        <w:t xml:space="preserve"> 45.002 is used for</w:t>
      </w:r>
      <w:r w:rsidRPr="00B82483">
        <w:t xml:space="preserve"> WUS.</w:t>
      </w:r>
    </w:p>
    <w:p w14:paraId="5CE6DF7E" w14:textId="14834B3E" w:rsidR="00777279" w:rsidRDefault="00C00B68" w:rsidP="00C00B68">
      <w:pPr>
        <w:pStyle w:val="11BodyText"/>
        <w:ind w:left="0"/>
      </w:pPr>
      <w:r>
        <w:t>TS 7 in Table 5.2.3b of TS</w:t>
      </w:r>
      <w:r w:rsidR="00627D92">
        <w:t xml:space="preserve"> 45.002 is used for</w:t>
      </w:r>
      <w:r w:rsidRPr="00B82483">
        <w:t xml:space="preserve"> GTS.</w:t>
      </w:r>
    </w:p>
    <w:p w14:paraId="39BCF7D7" w14:textId="77777777" w:rsidR="00FD073A" w:rsidRDefault="00FD073A" w:rsidP="001F4AA5">
      <w:pPr>
        <w:pStyle w:val="11BodyText"/>
        <w:ind w:left="0"/>
      </w:pPr>
    </w:p>
    <w:p w14:paraId="38BA740E" w14:textId="77777777" w:rsidR="00FD073A" w:rsidRDefault="00FD073A" w:rsidP="001F4AA5">
      <w:pPr>
        <w:pStyle w:val="11BodyText"/>
        <w:ind w:left="0"/>
      </w:pPr>
    </w:p>
    <w:p w14:paraId="2018C06A" w14:textId="1EC567FD" w:rsidR="00777279" w:rsidRDefault="00777279" w:rsidP="00FD073A">
      <w:pPr>
        <w:pStyle w:val="11BodyText"/>
        <w:spacing w:after="0"/>
        <w:ind w:left="0"/>
      </w:pPr>
      <w:r>
        <w:t xml:space="preserve">Note: The sequences </w:t>
      </w:r>
      <w:r w:rsidR="00627CF6">
        <w:t>will be further investigated for performance optimization until RAN6#9 in terms of improved cross correlation properties</w:t>
      </w:r>
      <w:r>
        <w:t>.</w:t>
      </w:r>
      <w:r w:rsidR="00C00B68">
        <w:t xml:space="preserve"> </w:t>
      </w:r>
    </w:p>
    <w:p w14:paraId="16331101" w14:textId="77777777" w:rsidR="00FD073A" w:rsidRDefault="00FD073A" w:rsidP="00FD073A">
      <w:pPr>
        <w:pStyle w:val="11BodyText"/>
        <w:spacing w:after="0"/>
        <w:ind w:left="0"/>
      </w:pPr>
    </w:p>
    <w:p w14:paraId="22F7E431" w14:textId="77777777" w:rsidR="00956AE7" w:rsidRPr="00B82483" w:rsidRDefault="00C472C4" w:rsidP="00FD073A">
      <w:pPr>
        <w:pStyle w:val="Heading1"/>
      </w:pPr>
      <w:r>
        <w:t>SIMULATION ASSUMPTIONS</w:t>
      </w:r>
      <w:r w:rsidR="0069556A">
        <w:t xml:space="preserve"> </w:t>
      </w:r>
    </w:p>
    <w:p w14:paraId="1AF9E7D2" w14:textId="24730CA4" w:rsidR="00AF5AD8" w:rsidRDefault="00FD073A" w:rsidP="00AF5AD8">
      <w:r>
        <w:t>Table 3 depicts the simulation environment.</w:t>
      </w:r>
    </w:p>
    <w:p w14:paraId="6D3301AB" w14:textId="5B23998E" w:rsidR="00C00B68" w:rsidRDefault="00C00B68" w:rsidP="00AF5AD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00B68" w:rsidRPr="00B82483" w14:paraId="2A60EF0C" w14:textId="77777777" w:rsidTr="00BC3CCE">
        <w:tc>
          <w:tcPr>
            <w:tcW w:w="4508" w:type="dxa"/>
          </w:tcPr>
          <w:p w14:paraId="071A1F69" w14:textId="77777777" w:rsidR="00C00B68" w:rsidRPr="00B82483" w:rsidRDefault="00C00B68" w:rsidP="00BC3CCE">
            <w:r w:rsidRPr="00B82483">
              <w:t>Environment</w:t>
            </w:r>
          </w:p>
        </w:tc>
        <w:tc>
          <w:tcPr>
            <w:tcW w:w="4508" w:type="dxa"/>
          </w:tcPr>
          <w:p w14:paraId="1033B2D9" w14:textId="236F2463" w:rsidR="00C00B68" w:rsidRPr="00B82483" w:rsidRDefault="00627D92" w:rsidP="00BC3CCE">
            <w:r>
              <w:t>TU 1.2 nFH (900 MHz</w:t>
            </w:r>
            <w:r w:rsidR="00C00B68" w:rsidRPr="00B82483">
              <w:t>)</w:t>
            </w:r>
          </w:p>
        </w:tc>
      </w:tr>
      <w:tr w:rsidR="00C00B68" w:rsidRPr="00B82483" w14:paraId="46A9A19D" w14:textId="77777777" w:rsidTr="00BC3CCE">
        <w:tc>
          <w:tcPr>
            <w:tcW w:w="4508" w:type="dxa"/>
          </w:tcPr>
          <w:p w14:paraId="63BF6C62" w14:textId="77777777" w:rsidR="00C00B68" w:rsidRPr="00B82483" w:rsidRDefault="00C00B68" w:rsidP="00BC3CCE">
            <w:r>
              <w:t>Downlink higher coverage classes</w:t>
            </w:r>
          </w:p>
        </w:tc>
        <w:tc>
          <w:tcPr>
            <w:tcW w:w="4508" w:type="dxa"/>
          </w:tcPr>
          <w:p w14:paraId="41ADE150" w14:textId="77777777" w:rsidR="00C00B68" w:rsidRPr="00B82483" w:rsidRDefault="00C00B68" w:rsidP="00BC3CCE">
            <w:r>
              <w:t>CC4, CC3</w:t>
            </w:r>
          </w:p>
        </w:tc>
      </w:tr>
      <w:tr w:rsidR="00C00B68" w:rsidRPr="00B82483" w14:paraId="49FBEC38" w14:textId="77777777" w:rsidTr="00BC3CCE">
        <w:tc>
          <w:tcPr>
            <w:tcW w:w="4508" w:type="dxa"/>
          </w:tcPr>
          <w:p w14:paraId="74A9DEEC" w14:textId="77777777" w:rsidR="00C00B68" w:rsidRPr="00B82483" w:rsidRDefault="00C00B68" w:rsidP="00BC3CCE">
            <w:r w:rsidRPr="00B82483">
              <w:t>RxLev (dBm)</w:t>
            </w:r>
          </w:p>
        </w:tc>
        <w:tc>
          <w:tcPr>
            <w:tcW w:w="4508" w:type="dxa"/>
          </w:tcPr>
          <w:p w14:paraId="33D9EA3D" w14:textId="77777777" w:rsidR="00C00B68" w:rsidRPr="00B82483" w:rsidRDefault="00C00B68" w:rsidP="00BC3CCE">
            <w:r>
              <w:t>-120.5 (f</w:t>
            </w:r>
            <w:r w:rsidRPr="00B82483">
              <w:t>or CC4) / -117 (for CC3)</w:t>
            </w:r>
          </w:p>
        </w:tc>
      </w:tr>
      <w:tr w:rsidR="00C00B68" w:rsidRPr="00B82483" w14:paraId="41668612" w14:textId="77777777" w:rsidTr="00BC3CCE">
        <w:tc>
          <w:tcPr>
            <w:tcW w:w="4508" w:type="dxa"/>
          </w:tcPr>
          <w:p w14:paraId="60A1F3D0" w14:textId="77777777" w:rsidR="00C00B68" w:rsidRPr="00B82483" w:rsidRDefault="00C00B68" w:rsidP="00BC3CCE">
            <w:r w:rsidRPr="00B82483">
              <w:t>Number of blocks</w:t>
            </w:r>
          </w:p>
        </w:tc>
        <w:tc>
          <w:tcPr>
            <w:tcW w:w="4508" w:type="dxa"/>
          </w:tcPr>
          <w:p w14:paraId="401359BD" w14:textId="77777777" w:rsidR="00C00B68" w:rsidRPr="00B82483" w:rsidRDefault="00C00B68" w:rsidP="00BC3CCE">
            <w:r w:rsidRPr="00B82483">
              <w:t>10000</w:t>
            </w:r>
          </w:p>
        </w:tc>
      </w:tr>
    </w:tbl>
    <w:p w14:paraId="7FC6D2AB" w14:textId="44C0A8CC" w:rsidR="00C00B68" w:rsidRPr="00FD073A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3</w:t>
      </w:r>
      <w:r w:rsidRPr="001F48E0">
        <w:rPr>
          <w:b/>
        </w:rPr>
        <w:t xml:space="preserve">: </w:t>
      </w:r>
      <w:r>
        <w:rPr>
          <w:b/>
        </w:rPr>
        <w:t>Simulation environment.</w:t>
      </w:r>
    </w:p>
    <w:p w14:paraId="6B7711E9" w14:textId="7FEE51DC" w:rsidR="00AF5AD8" w:rsidRPr="00B82483" w:rsidRDefault="00AF5AD8" w:rsidP="00AF5AD8">
      <w:r>
        <w:t>Note: Simulation a</w:t>
      </w:r>
      <w:r w:rsidRPr="00B82483">
        <w:t>ssumptions remain the same as was in TR 45.820</w:t>
      </w:r>
      <w:r w:rsidR="004925F1">
        <w:t xml:space="preserve"> [3</w:t>
      </w:r>
      <w:r w:rsidR="00627D92">
        <w:t>]</w:t>
      </w:r>
      <w:r w:rsidRPr="00B82483">
        <w:t>.</w:t>
      </w:r>
    </w:p>
    <w:p w14:paraId="51F704D0" w14:textId="3D52287B" w:rsidR="00DB5BB2" w:rsidRPr="0069556A" w:rsidRDefault="00AF5AD8" w:rsidP="00AF5AD8">
      <w:pPr>
        <w:pStyle w:val="11BodyText"/>
        <w:ind w:left="0"/>
        <w:rPr>
          <w:b/>
          <w:color w:val="FF0000"/>
          <w:lang w:val="en-US"/>
        </w:rPr>
      </w:pPr>
      <w:r w:rsidRPr="00B82483">
        <w:t xml:space="preserve">Note: </w:t>
      </w:r>
      <w:r w:rsidR="00F562CF">
        <w:t>SNR</w:t>
      </w:r>
      <w:r w:rsidRPr="00B82483">
        <w:t xml:space="preserve"> is chosen as per Table 1aa</w:t>
      </w:r>
      <w:r>
        <w:t xml:space="preserve"> </w:t>
      </w:r>
      <w:r w:rsidRPr="00B82483">
        <w:t>in 45.005 (for EC-CCCH).</w:t>
      </w:r>
    </w:p>
    <w:p w14:paraId="5B2F0342" w14:textId="1A345804" w:rsidR="00C00B68" w:rsidRPr="00B82483" w:rsidRDefault="00C00B68" w:rsidP="00C00B68">
      <w:r w:rsidRPr="00B82483">
        <w:t>For CC4</w:t>
      </w:r>
      <w:r>
        <w:t>,</w:t>
      </w:r>
      <w:r w:rsidRPr="00B82483">
        <w:t xml:space="preserve"> two </w:t>
      </w:r>
      <w:r>
        <w:t xml:space="preserve">bursts in two TDMA </w:t>
      </w:r>
      <w:r w:rsidRPr="00B82483">
        <w:t xml:space="preserve">frames (as </w:t>
      </w:r>
      <w:r>
        <w:t xml:space="preserve">mentioned in the </w:t>
      </w:r>
      <w:r w:rsidR="004925F1">
        <w:rPr>
          <w:color w:val="000000" w:themeColor="text1"/>
        </w:rPr>
        <w:t>companion paper [2</w:t>
      </w:r>
      <w:r>
        <w:rPr>
          <w:color w:val="000000" w:themeColor="text1"/>
        </w:rPr>
        <w:t>]</w:t>
      </w:r>
      <w:r w:rsidRPr="00B82483">
        <w:t xml:space="preserve">) per 4*51 MF are transmitted with either WUS/GTS. This is considered as one block. This means, if the paging message for CC4 is intended, WUS is transmitted in these two </w:t>
      </w:r>
      <w:r>
        <w:t xml:space="preserve">TDMA </w:t>
      </w:r>
      <w:r w:rsidRPr="00B82483">
        <w:t>frames on TN1.</w:t>
      </w:r>
    </w:p>
    <w:p w14:paraId="359CD51E" w14:textId="77777777" w:rsidR="00C00B68" w:rsidRPr="00B82483" w:rsidRDefault="00C00B68" w:rsidP="00C00B68"/>
    <w:p w14:paraId="0C80926E" w14:textId="6318F75A" w:rsidR="00784302" w:rsidRDefault="00C00B68" w:rsidP="00C00B68">
      <w:pPr>
        <w:pStyle w:val="11BodyText"/>
        <w:ind w:left="0"/>
      </w:pPr>
      <w:r w:rsidRPr="00620C17">
        <w:rPr>
          <w:highlight w:val="yellow"/>
        </w:rPr>
        <w:t>For CC3,</w:t>
      </w:r>
      <w:r w:rsidR="00620C17" w:rsidRPr="00620C17">
        <w:rPr>
          <w:highlight w:val="yellow"/>
        </w:rPr>
        <w:t xml:space="preserve"> each burst of single EC-PICH block carry single bit information. Thus the EC-PICH block carries two 2 bits of information with each bit mapping to one of the CC3 paging block as mentioned in companion paper [2]</w:t>
      </w:r>
      <w:r w:rsidRPr="00620C17">
        <w:rPr>
          <w:highlight w:val="yellow"/>
        </w:rPr>
        <w:t>.</w:t>
      </w:r>
    </w:p>
    <w:p w14:paraId="486F54BC" w14:textId="77777777" w:rsidR="00C00B68" w:rsidRPr="00B82483" w:rsidRDefault="00C00B68" w:rsidP="00C00B68">
      <w:r w:rsidRPr="00B82483">
        <w:t>For the simulation, at the receiver, the correlation is performed against WUS/GTS sequence and accordingly decision is taken if it is WUS / GTS.</w:t>
      </w:r>
    </w:p>
    <w:p w14:paraId="72128CD5" w14:textId="77777777" w:rsidR="00C00B68" w:rsidRPr="00B82483" w:rsidRDefault="00C00B68" w:rsidP="00C00B68"/>
    <w:p w14:paraId="4CB1ADBB" w14:textId="6554AEEF" w:rsidR="00C00B68" w:rsidRPr="00B82483" w:rsidRDefault="00C00B68" w:rsidP="00C00B68">
      <w:r w:rsidRPr="00B82483">
        <w:t xml:space="preserve">Since, missed detection of WUS should be avoided because missed detection of WUS will lead to missing the paging </w:t>
      </w:r>
      <w:r w:rsidR="004925F1">
        <w:t>message, more weightage is</w:t>
      </w:r>
      <w:r w:rsidRPr="00B82483">
        <w:t xml:space="preserve"> given for WUS (to limit the missed detection here to 1%).</w:t>
      </w:r>
    </w:p>
    <w:p w14:paraId="5762BD91" w14:textId="77777777" w:rsidR="00C00B68" w:rsidRPr="00B82483" w:rsidRDefault="00C00B68" w:rsidP="00C00B68"/>
    <w:p w14:paraId="59F43A00" w14:textId="020F4D54" w:rsidR="00C00B68" w:rsidRDefault="00C00B68" w:rsidP="00C00B68">
      <w:pPr>
        <w:pStyle w:val="11BodyText"/>
        <w:ind w:left="0"/>
      </w:pPr>
      <w:r w:rsidRPr="00B82483">
        <w:t>Note: This is one method and there could be other methods to detect WUS / GTS.</w:t>
      </w:r>
    </w:p>
    <w:p w14:paraId="7A044305" w14:textId="3BC65578" w:rsidR="00C00B68" w:rsidRPr="00BA5665" w:rsidRDefault="004925F1" w:rsidP="00C00B68">
      <w:pPr>
        <w:pStyle w:val="11BodyText"/>
        <w:ind w:left="0"/>
        <w:rPr>
          <w:color w:val="000000" w:themeColor="text1"/>
        </w:rPr>
      </w:pPr>
      <w:r w:rsidRPr="008B141E">
        <w:rPr>
          <w:color w:val="000000" w:themeColor="text1"/>
        </w:rPr>
        <w:t>Thus, the following performance requirements for W</w:t>
      </w:r>
      <w:r w:rsidR="00FD073A">
        <w:rPr>
          <w:color w:val="000000" w:themeColor="text1"/>
        </w:rPr>
        <w:t>US / GTS reception are proposed in Table 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977"/>
        <w:gridCol w:w="4767"/>
      </w:tblGrid>
      <w:tr w:rsidR="004925F1" w:rsidRPr="00B82483" w14:paraId="44D76C7B" w14:textId="33FC18C9" w:rsidTr="004925F1">
        <w:tc>
          <w:tcPr>
            <w:tcW w:w="1271" w:type="dxa"/>
            <w:shd w:val="clear" w:color="auto" w:fill="D9D9D9" w:themeFill="background1" w:themeFillShade="D9"/>
          </w:tcPr>
          <w:p w14:paraId="32CACA1C" w14:textId="77777777" w:rsidR="004925F1" w:rsidRPr="00B82483" w:rsidRDefault="004925F1" w:rsidP="009B777E">
            <w:r w:rsidRPr="00B82483">
              <w:t>Tx Signal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28B863BF" w14:textId="77777777" w:rsidR="004925F1" w:rsidRPr="00B82483" w:rsidRDefault="004925F1" w:rsidP="009B777E">
            <w:r w:rsidRPr="00B82483">
              <w:t>Proposed Requirement for False Detection</w:t>
            </w:r>
          </w:p>
        </w:tc>
        <w:tc>
          <w:tcPr>
            <w:tcW w:w="4767" w:type="dxa"/>
            <w:shd w:val="clear" w:color="auto" w:fill="D9D9D9" w:themeFill="background1" w:themeFillShade="D9"/>
          </w:tcPr>
          <w:p w14:paraId="694FA83D" w14:textId="2CFE0CE7" w:rsidR="004925F1" w:rsidRPr="00B82483" w:rsidRDefault="004925F1" w:rsidP="009B777E">
            <w:r>
              <w:t>Remark</w:t>
            </w:r>
          </w:p>
        </w:tc>
      </w:tr>
      <w:tr w:rsidR="004925F1" w:rsidRPr="00B82483" w14:paraId="10F61299" w14:textId="2FF62878" w:rsidTr="004925F1">
        <w:tc>
          <w:tcPr>
            <w:tcW w:w="1271" w:type="dxa"/>
          </w:tcPr>
          <w:p w14:paraId="17697936" w14:textId="77777777" w:rsidR="004925F1" w:rsidRPr="00B82483" w:rsidRDefault="004925F1" w:rsidP="009B777E">
            <w:r w:rsidRPr="00B82483">
              <w:t>WUS</w:t>
            </w:r>
          </w:p>
        </w:tc>
        <w:tc>
          <w:tcPr>
            <w:tcW w:w="2977" w:type="dxa"/>
          </w:tcPr>
          <w:p w14:paraId="445BCDE1" w14:textId="77777777" w:rsidR="004925F1" w:rsidRPr="00B82483" w:rsidRDefault="004925F1" w:rsidP="009B777E">
            <w:pPr>
              <w:jc w:val="center"/>
            </w:pPr>
            <w:r w:rsidRPr="00B82483">
              <w:t>1%</w:t>
            </w:r>
          </w:p>
        </w:tc>
        <w:tc>
          <w:tcPr>
            <w:tcW w:w="4767" w:type="dxa"/>
          </w:tcPr>
          <w:p w14:paraId="117B442F" w14:textId="52887BDA" w:rsidR="004925F1" w:rsidRPr="00B82483" w:rsidRDefault="004925F1" w:rsidP="004925F1">
            <w:r>
              <w:t>acceptable missed paging detection rate</w:t>
            </w:r>
          </w:p>
        </w:tc>
      </w:tr>
      <w:tr w:rsidR="004925F1" w:rsidRPr="00B82483" w14:paraId="6C20962F" w14:textId="40F38894" w:rsidTr="004925F1">
        <w:tc>
          <w:tcPr>
            <w:tcW w:w="1271" w:type="dxa"/>
          </w:tcPr>
          <w:p w14:paraId="4B343399" w14:textId="77777777" w:rsidR="004925F1" w:rsidRPr="00B82483" w:rsidRDefault="004925F1" w:rsidP="009B777E">
            <w:r w:rsidRPr="00B82483">
              <w:t>GTS</w:t>
            </w:r>
          </w:p>
        </w:tc>
        <w:tc>
          <w:tcPr>
            <w:tcW w:w="2977" w:type="dxa"/>
          </w:tcPr>
          <w:p w14:paraId="2CAC6161" w14:textId="77777777" w:rsidR="004925F1" w:rsidRPr="00B82483" w:rsidRDefault="004925F1" w:rsidP="009B777E">
            <w:pPr>
              <w:jc w:val="center"/>
            </w:pPr>
            <w:r w:rsidRPr="00B82483">
              <w:t>10%</w:t>
            </w:r>
          </w:p>
        </w:tc>
        <w:tc>
          <w:tcPr>
            <w:tcW w:w="4767" w:type="dxa"/>
          </w:tcPr>
          <w:p w14:paraId="59CB76DF" w14:textId="1A97DA7A" w:rsidR="004925F1" w:rsidRPr="00B82483" w:rsidRDefault="004925F1" w:rsidP="004925F1">
            <w:r>
              <w:t xml:space="preserve">acceptable missed go-to-sleep detection </w:t>
            </w:r>
            <w:r w:rsidR="00BA5665">
              <w:t xml:space="preserve">rate </w:t>
            </w:r>
            <w:r>
              <w:t xml:space="preserve">(i.e. page reception without </w:t>
            </w:r>
            <w:r w:rsidR="00BA5665">
              <w:t xml:space="preserve">matching </w:t>
            </w:r>
            <w:r>
              <w:t>page</w:t>
            </w:r>
          </w:p>
        </w:tc>
      </w:tr>
    </w:tbl>
    <w:p w14:paraId="6D0358A4" w14:textId="35364A1A" w:rsidR="004925F1" w:rsidRPr="00FD073A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4</w:t>
      </w:r>
      <w:r w:rsidRPr="001F48E0">
        <w:rPr>
          <w:b/>
        </w:rPr>
        <w:t xml:space="preserve">: </w:t>
      </w:r>
      <w:r>
        <w:rPr>
          <w:b/>
        </w:rPr>
        <w:t xml:space="preserve">Proposed Performance Requirements for WUS and GTS. </w:t>
      </w:r>
    </w:p>
    <w:p w14:paraId="7B2AB6E0" w14:textId="48894C3C" w:rsidR="00BA5665" w:rsidRPr="008B141E" w:rsidRDefault="00BA5665" w:rsidP="00C00B68">
      <w:pPr>
        <w:pStyle w:val="11BodyText"/>
        <w:ind w:left="0"/>
        <w:rPr>
          <w:color w:val="000000" w:themeColor="text1"/>
        </w:rPr>
      </w:pPr>
      <w:r w:rsidRPr="008B141E">
        <w:rPr>
          <w:color w:val="000000" w:themeColor="text1"/>
        </w:rPr>
        <w:t xml:space="preserve">This yields following working assumption: </w:t>
      </w:r>
    </w:p>
    <w:p w14:paraId="7B79CEF4" w14:textId="2B13F5A9" w:rsidR="00BA5665" w:rsidRPr="00BA5665" w:rsidRDefault="00BA5665" w:rsidP="00C00B68">
      <w:pPr>
        <w:pStyle w:val="11BodyText"/>
        <w:ind w:left="0"/>
        <w:rPr>
          <w:b/>
          <w:color w:val="000000" w:themeColor="text1"/>
        </w:rPr>
      </w:pPr>
      <w:r w:rsidRPr="008B141E">
        <w:rPr>
          <w:b/>
          <w:color w:val="000000" w:themeColor="text1"/>
        </w:rPr>
        <w:t>WA1: The acceptable missed paging detection rate is 1% and the acceptable rate for page reception without matching page is 10%.</w:t>
      </w:r>
    </w:p>
    <w:p w14:paraId="250514C3" w14:textId="77777777" w:rsidR="004925F1" w:rsidRPr="0069556A" w:rsidRDefault="004925F1" w:rsidP="00C00B68">
      <w:pPr>
        <w:pStyle w:val="11BodyText"/>
        <w:ind w:left="0"/>
        <w:rPr>
          <w:color w:val="FF0000"/>
        </w:rPr>
      </w:pPr>
    </w:p>
    <w:p w14:paraId="6DCB5DC8" w14:textId="77777777" w:rsidR="00FD073A" w:rsidRDefault="00FD073A" w:rsidP="00FD073A">
      <w:pPr>
        <w:pStyle w:val="Heading1"/>
        <w:numPr>
          <w:ilvl w:val="0"/>
          <w:numId w:val="0"/>
        </w:numPr>
      </w:pPr>
    </w:p>
    <w:p w14:paraId="3B7E4AE5" w14:textId="7B2C4E78" w:rsidR="006D622D" w:rsidRDefault="0069556A" w:rsidP="006D622D">
      <w:pPr>
        <w:pStyle w:val="Heading1"/>
      </w:pPr>
      <w:r>
        <w:t>PERFORMAN</w:t>
      </w:r>
      <w:r w:rsidR="00F00C6B">
        <w:t>C</w:t>
      </w:r>
      <w:r>
        <w:t xml:space="preserve">E </w:t>
      </w:r>
      <w:r w:rsidR="00C472C4">
        <w:t>RESULTS</w:t>
      </w:r>
    </w:p>
    <w:p w14:paraId="2FE4092D" w14:textId="07330E07" w:rsidR="00C00B68" w:rsidRPr="00B82483" w:rsidRDefault="00C00B68" w:rsidP="00C00B68">
      <w:r w:rsidRPr="00B82483">
        <w:t xml:space="preserve">The </w:t>
      </w:r>
      <w:r w:rsidR="00627CF6">
        <w:t>i</w:t>
      </w:r>
      <w:r>
        <w:t xml:space="preserve">nitial performance </w:t>
      </w:r>
      <w:r w:rsidRPr="00B82483">
        <w:t xml:space="preserve">results are </w:t>
      </w:r>
      <w:r w:rsidR="00FD073A">
        <w:t xml:space="preserve">shown in Tables 5 and 6 </w:t>
      </w:r>
      <w:r w:rsidRPr="00B82483">
        <w:t>as follows</w:t>
      </w:r>
      <w:r>
        <w:t>.</w:t>
      </w:r>
    </w:p>
    <w:p w14:paraId="5A40C6DB" w14:textId="77777777" w:rsidR="00C00B68" w:rsidRPr="00B82483" w:rsidRDefault="00C00B68" w:rsidP="00C00B68"/>
    <w:p w14:paraId="0219B2A7" w14:textId="77777777" w:rsidR="00C00B68" w:rsidRPr="00B82483" w:rsidRDefault="00C00B68" w:rsidP="00C00B68">
      <w:r w:rsidRPr="00B82483">
        <w:t>For CC4:</w:t>
      </w:r>
    </w:p>
    <w:p w14:paraId="2EE76425" w14:textId="77777777" w:rsidR="00C00B68" w:rsidRPr="00B82483" w:rsidRDefault="00C00B68" w:rsidP="00C00B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00B68" w:rsidRPr="00B82483" w14:paraId="5218F06A" w14:textId="77777777" w:rsidTr="00BC3CCE">
        <w:tc>
          <w:tcPr>
            <w:tcW w:w="3005" w:type="dxa"/>
            <w:shd w:val="clear" w:color="auto" w:fill="D9D9D9" w:themeFill="background1" w:themeFillShade="D9"/>
          </w:tcPr>
          <w:p w14:paraId="7DF9B11D" w14:textId="77777777" w:rsidR="00C00B68" w:rsidRPr="00B82483" w:rsidRDefault="00C00B68" w:rsidP="00BC3CCE">
            <w:r w:rsidRPr="00B82483">
              <w:t>Tx Signal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F0C95ED" w14:textId="77777777" w:rsidR="00C00B68" w:rsidRPr="00B82483" w:rsidRDefault="00C00B68" w:rsidP="00BC3CCE">
            <w:r w:rsidRPr="00B82483">
              <w:t>Proposed Requirement for False Detection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0E0909E" w14:textId="77777777" w:rsidR="00C00B68" w:rsidRPr="00B82483" w:rsidRDefault="00C00B68" w:rsidP="00BC3CCE">
            <w:r w:rsidRPr="00B82483">
              <w:t>Simulation Result for False Detection</w:t>
            </w:r>
          </w:p>
        </w:tc>
      </w:tr>
      <w:tr w:rsidR="00C00B68" w:rsidRPr="00B82483" w14:paraId="16703E7C" w14:textId="77777777" w:rsidTr="00BC3CCE">
        <w:tc>
          <w:tcPr>
            <w:tcW w:w="3005" w:type="dxa"/>
          </w:tcPr>
          <w:p w14:paraId="21CBE561" w14:textId="77777777" w:rsidR="00C00B68" w:rsidRPr="00B82483" w:rsidRDefault="00C00B68" w:rsidP="00BC3CCE">
            <w:r w:rsidRPr="00B82483">
              <w:t>WUS</w:t>
            </w:r>
          </w:p>
        </w:tc>
        <w:tc>
          <w:tcPr>
            <w:tcW w:w="3005" w:type="dxa"/>
          </w:tcPr>
          <w:p w14:paraId="262B9008" w14:textId="77777777" w:rsidR="00C00B68" w:rsidRPr="00B82483" w:rsidRDefault="00C00B68" w:rsidP="00BC3CCE">
            <w:pPr>
              <w:jc w:val="center"/>
            </w:pPr>
            <w:r w:rsidRPr="00B82483">
              <w:t>1%</w:t>
            </w:r>
          </w:p>
        </w:tc>
        <w:tc>
          <w:tcPr>
            <w:tcW w:w="3006" w:type="dxa"/>
          </w:tcPr>
          <w:p w14:paraId="70415BEB" w14:textId="77777777" w:rsidR="00C00B68" w:rsidRPr="00B82483" w:rsidRDefault="00C00B68" w:rsidP="00BC3CCE">
            <w:pPr>
              <w:jc w:val="center"/>
            </w:pPr>
            <w:r w:rsidRPr="00B82483">
              <w:t>1%</w:t>
            </w:r>
          </w:p>
        </w:tc>
      </w:tr>
      <w:tr w:rsidR="00C00B68" w:rsidRPr="00B82483" w14:paraId="39BA45CE" w14:textId="77777777" w:rsidTr="00BC3CCE">
        <w:tc>
          <w:tcPr>
            <w:tcW w:w="3005" w:type="dxa"/>
          </w:tcPr>
          <w:p w14:paraId="6B19D51D" w14:textId="77777777" w:rsidR="00C00B68" w:rsidRPr="00B82483" w:rsidRDefault="00C00B68" w:rsidP="00BC3CCE">
            <w:r w:rsidRPr="00B82483">
              <w:t>GTS</w:t>
            </w:r>
          </w:p>
        </w:tc>
        <w:tc>
          <w:tcPr>
            <w:tcW w:w="3005" w:type="dxa"/>
          </w:tcPr>
          <w:p w14:paraId="5911B0F8" w14:textId="77777777" w:rsidR="00C00B68" w:rsidRPr="00B82483" w:rsidRDefault="00C00B68" w:rsidP="00BC3CCE">
            <w:pPr>
              <w:jc w:val="center"/>
            </w:pPr>
            <w:r w:rsidRPr="00B82483">
              <w:t>10%</w:t>
            </w:r>
          </w:p>
        </w:tc>
        <w:tc>
          <w:tcPr>
            <w:tcW w:w="3006" w:type="dxa"/>
          </w:tcPr>
          <w:p w14:paraId="16BF089E" w14:textId="77777777" w:rsidR="00C00B68" w:rsidRPr="00B82483" w:rsidRDefault="00C00B68" w:rsidP="00BC3CCE">
            <w:pPr>
              <w:jc w:val="center"/>
            </w:pPr>
            <w:r w:rsidRPr="00B82483">
              <w:t>8%</w:t>
            </w:r>
          </w:p>
        </w:tc>
      </w:tr>
    </w:tbl>
    <w:p w14:paraId="3A14B05A" w14:textId="03174C31" w:rsidR="00C00B68" w:rsidRPr="00FD073A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5</w:t>
      </w:r>
      <w:r w:rsidRPr="001F48E0">
        <w:rPr>
          <w:b/>
        </w:rPr>
        <w:t xml:space="preserve">: </w:t>
      </w:r>
      <w:r>
        <w:rPr>
          <w:b/>
        </w:rPr>
        <w:t>Simulated performance for CC4.</w:t>
      </w:r>
    </w:p>
    <w:p w14:paraId="46BE2F3B" w14:textId="77777777" w:rsidR="00C00B68" w:rsidRPr="00B82483" w:rsidRDefault="00C00B68" w:rsidP="00C00B68">
      <w:r w:rsidRPr="00B82483">
        <w:t>For CC3:</w:t>
      </w:r>
    </w:p>
    <w:p w14:paraId="0926CFAA" w14:textId="77777777" w:rsidR="00C00B68" w:rsidRPr="00B82483" w:rsidRDefault="00C00B68" w:rsidP="00C00B6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00B68" w:rsidRPr="00B82483" w14:paraId="5D3295EF" w14:textId="77777777" w:rsidTr="00BC3CCE">
        <w:tc>
          <w:tcPr>
            <w:tcW w:w="3005" w:type="dxa"/>
            <w:shd w:val="clear" w:color="auto" w:fill="D9D9D9" w:themeFill="background1" w:themeFillShade="D9"/>
          </w:tcPr>
          <w:p w14:paraId="30F96F72" w14:textId="77777777" w:rsidR="00C00B68" w:rsidRPr="00B82483" w:rsidRDefault="00C00B68" w:rsidP="00BC3CCE">
            <w:r w:rsidRPr="00B82483">
              <w:t>Tx Signal</w:t>
            </w:r>
          </w:p>
        </w:tc>
        <w:tc>
          <w:tcPr>
            <w:tcW w:w="3005" w:type="dxa"/>
            <w:shd w:val="clear" w:color="auto" w:fill="D9D9D9" w:themeFill="background1" w:themeFillShade="D9"/>
          </w:tcPr>
          <w:p w14:paraId="6C353537" w14:textId="77777777" w:rsidR="00C00B68" w:rsidRPr="00B82483" w:rsidRDefault="00C00B68" w:rsidP="00BC3CCE">
            <w:r w:rsidRPr="00B82483">
              <w:t>Proposed Requirement for False Detection</w:t>
            </w:r>
          </w:p>
        </w:tc>
        <w:tc>
          <w:tcPr>
            <w:tcW w:w="3006" w:type="dxa"/>
            <w:shd w:val="clear" w:color="auto" w:fill="D9D9D9" w:themeFill="background1" w:themeFillShade="D9"/>
          </w:tcPr>
          <w:p w14:paraId="50475FCA" w14:textId="77777777" w:rsidR="00C00B68" w:rsidRPr="00B82483" w:rsidRDefault="00C00B68" w:rsidP="00BC3CCE">
            <w:r w:rsidRPr="00B82483">
              <w:t>Simulation Result for False Detection</w:t>
            </w:r>
          </w:p>
        </w:tc>
      </w:tr>
      <w:tr w:rsidR="00C00B68" w:rsidRPr="00B82483" w14:paraId="12889597" w14:textId="77777777" w:rsidTr="00BC3CCE">
        <w:tc>
          <w:tcPr>
            <w:tcW w:w="3005" w:type="dxa"/>
          </w:tcPr>
          <w:p w14:paraId="78AECB96" w14:textId="77777777" w:rsidR="00C00B68" w:rsidRPr="00B82483" w:rsidRDefault="00C00B68" w:rsidP="00BC3CCE">
            <w:r w:rsidRPr="00B82483">
              <w:t>WUS</w:t>
            </w:r>
          </w:p>
        </w:tc>
        <w:tc>
          <w:tcPr>
            <w:tcW w:w="3005" w:type="dxa"/>
          </w:tcPr>
          <w:p w14:paraId="64C52A8F" w14:textId="77777777" w:rsidR="00C00B68" w:rsidRPr="00B82483" w:rsidRDefault="00C00B68" w:rsidP="00BC3CCE">
            <w:pPr>
              <w:jc w:val="center"/>
            </w:pPr>
            <w:r w:rsidRPr="00B82483">
              <w:t>1%</w:t>
            </w:r>
          </w:p>
        </w:tc>
        <w:tc>
          <w:tcPr>
            <w:tcW w:w="3006" w:type="dxa"/>
          </w:tcPr>
          <w:p w14:paraId="7AFE8D88" w14:textId="77777777" w:rsidR="00C00B68" w:rsidRPr="00B82483" w:rsidRDefault="00C00B68" w:rsidP="00BC3CCE">
            <w:pPr>
              <w:jc w:val="center"/>
            </w:pPr>
            <w:r w:rsidRPr="00B82483">
              <w:t>1%</w:t>
            </w:r>
          </w:p>
        </w:tc>
      </w:tr>
      <w:tr w:rsidR="00C00B68" w:rsidRPr="00B82483" w14:paraId="3D76EE56" w14:textId="77777777" w:rsidTr="00BC3CCE">
        <w:tc>
          <w:tcPr>
            <w:tcW w:w="3005" w:type="dxa"/>
          </w:tcPr>
          <w:p w14:paraId="1CDF8D03" w14:textId="77777777" w:rsidR="00C00B68" w:rsidRPr="00B82483" w:rsidRDefault="00C00B68" w:rsidP="00BC3CCE">
            <w:r w:rsidRPr="00B82483">
              <w:t>GTS</w:t>
            </w:r>
          </w:p>
        </w:tc>
        <w:tc>
          <w:tcPr>
            <w:tcW w:w="3005" w:type="dxa"/>
          </w:tcPr>
          <w:p w14:paraId="473166AF" w14:textId="77777777" w:rsidR="00C00B68" w:rsidRPr="00B82483" w:rsidRDefault="00C00B68" w:rsidP="00BC3CCE">
            <w:pPr>
              <w:jc w:val="center"/>
            </w:pPr>
            <w:r w:rsidRPr="00B82483">
              <w:t>10%</w:t>
            </w:r>
          </w:p>
        </w:tc>
        <w:tc>
          <w:tcPr>
            <w:tcW w:w="3006" w:type="dxa"/>
          </w:tcPr>
          <w:p w14:paraId="4D3D2310" w14:textId="77777777" w:rsidR="00C00B68" w:rsidRPr="00B82483" w:rsidRDefault="00C00B68" w:rsidP="00BC3CCE">
            <w:pPr>
              <w:jc w:val="center"/>
            </w:pPr>
            <w:r w:rsidRPr="00B82483">
              <w:t>6%</w:t>
            </w:r>
          </w:p>
        </w:tc>
      </w:tr>
    </w:tbl>
    <w:p w14:paraId="5DE400C8" w14:textId="719AD281" w:rsidR="00FD073A" w:rsidRPr="00FD073A" w:rsidRDefault="00FD073A" w:rsidP="00FD073A">
      <w:pPr>
        <w:pStyle w:val="11BodyText"/>
        <w:spacing w:before="120"/>
        <w:ind w:left="0"/>
        <w:jc w:val="center"/>
        <w:rPr>
          <w:b/>
        </w:rPr>
      </w:pPr>
      <w:r w:rsidRPr="001F48E0">
        <w:rPr>
          <w:b/>
        </w:rPr>
        <w:t>T</w:t>
      </w:r>
      <w:r>
        <w:rPr>
          <w:b/>
        </w:rPr>
        <w:t>able 6</w:t>
      </w:r>
      <w:r w:rsidRPr="001F48E0">
        <w:rPr>
          <w:b/>
        </w:rPr>
        <w:t xml:space="preserve">: </w:t>
      </w:r>
      <w:r>
        <w:rPr>
          <w:b/>
        </w:rPr>
        <w:t>Simulated performance for CC3.</w:t>
      </w:r>
    </w:p>
    <w:p w14:paraId="16A224B3" w14:textId="77777777" w:rsidR="00C00B68" w:rsidRPr="00B82483" w:rsidRDefault="00C00B68" w:rsidP="00C00B68"/>
    <w:p w14:paraId="0B16E128" w14:textId="75B8398A" w:rsidR="00C00B68" w:rsidRPr="00BA5665" w:rsidRDefault="00BA5665" w:rsidP="001F4AA5">
      <w:pPr>
        <w:pStyle w:val="11BodyText"/>
        <w:ind w:left="0"/>
        <w:rPr>
          <w:color w:val="000000" w:themeColor="text1"/>
        </w:rPr>
      </w:pPr>
      <w:r w:rsidRPr="008B141E">
        <w:rPr>
          <w:color w:val="000000" w:themeColor="text1"/>
        </w:rPr>
        <w:t>Two observations are made:</w:t>
      </w:r>
    </w:p>
    <w:p w14:paraId="0FECE7B2" w14:textId="7A50F6C2" w:rsidR="00C00B68" w:rsidRPr="00B82483" w:rsidRDefault="00C00B68" w:rsidP="00C00B68">
      <w:pPr>
        <w:rPr>
          <w:b/>
        </w:rPr>
      </w:pPr>
      <w:r>
        <w:rPr>
          <w:b/>
        </w:rPr>
        <w:t>Observation 1</w:t>
      </w:r>
      <w:r w:rsidRPr="00B82483">
        <w:rPr>
          <w:b/>
        </w:rPr>
        <w:t>: 2 bursts are sufficient in 4*51 MF for detecting WUS / GTS intended for CC4 users.</w:t>
      </w:r>
    </w:p>
    <w:p w14:paraId="0E815AA7" w14:textId="77777777" w:rsidR="00C00B68" w:rsidRPr="00B82483" w:rsidRDefault="00C00B68" w:rsidP="00C00B68">
      <w:pPr>
        <w:rPr>
          <w:b/>
        </w:rPr>
      </w:pPr>
    </w:p>
    <w:p w14:paraId="63DE3FE5" w14:textId="4FCAE7DE" w:rsidR="004E5311" w:rsidRDefault="00C00B68" w:rsidP="008367AF">
      <w:pPr>
        <w:pStyle w:val="11BodyText"/>
        <w:spacing w:after="0"/>
        <w:ind w:left="0"/>
        <w:rPr>
          <w:b/>
        </w:rPr>
      </w:pPr>
      <w:r w:rsidRPr="00620C17">
        <w:rPr>
          <w:b/>
          <w:highlight w:val="yellow"/>
        </w:rPr>
        <w:t xml:space="preserve">Observation 2: 1 burst is sufficient for detecting WUS / GTS intended for CC3 users. </w:t>
      </w:r>
      <w:r w:rsidR="00620C17">
        <w:rPr>
          <w:b/>
          <w:highlight w:val="yellow"/>
        </w:rPr>
        <w:t>S</w:t>
      </w:r>
      <w:r w:rsidR="00620C17" w:rsidRPr="00620C17">
        <w:rPr>
          <w:b/>
          <w:highlight w:val="yellow"/>
        </w:rPr>
        <w:t>ingle EC-PICH block containing 2 bursts can be used to indicate paging for two CC3 paging blocks</w:t>
      </w:r>
      <w:r w:rsidRPr="00620C17">
        <w:rPr>
          <w:b/>
          <w:highlight w:val="yellow"/>
        </w:rPr>
        <w:t>.</w:t>
      </w:r>
    </w:p>
    <w:p w14:paraId="1729D280" w14:textId="77777777" w:rsidR="008367AF" w:rsidRPr="001F4AA5" w:rsidRDefault="008367AF" w:rsidP="00C00B68">
      <w:pPr>
        <w:pStyle w:val="11BodyText"/>
        <w:ind w:left="0"/>
        <w:rPr>
          <w:color w:val="000000" w:themeColor="text1"/>
        </w:rPr>
      </w:pPr>
    </w:p>
    <w:p w14:paraId="604627CE" w14:textId="77777777" w:rsidR="001552D4" w:rsidRPr="00B82483" w:rsidRDefault="00F55E43" w:rsidP="001552D4">
      <w:pPr>
        <w:pStyle w:val="Heading1"/>
        <w:rPr>
          <w:lang w:val="en-US"/>
        </w:rPr>
      </w:pPr>
      <w:r w:rsidRPr="00B82483">
        <w:rPr>
          <w:lang w:val="en-US"/>
        </w:rPr>
        <w:t>CONCLUSION</w:t>
      </w:r>
      <w:r w:rsidR="001F4AA5">
        <w:rPr>
          <w:lang w:val="en-US"/>
        </w:rPr>
        <w:t xml:space="preserve"> </w:t>
      </w:r>
    </w:p>
    <w:p w14:paraId="6351955A" w14:textId="34EBF27A" w:rsidR="00B16845" w:rsidRDefault="00F00C6B" w:rsidP="004E5311">
      <w:pPr>
        <w:pStyle w:val="11BodyText"/>
        <w:spacing w:after="120"/>
        <w:ind w:left="0"/>
        <w:rPr>
          <w:color w:val="000000" w:themeColor="text1"/>
          <w:lang w:val="en-US"/>
        </w:rPr>
      </w:pPr>
      <w:r w:rsidRPr="008A07C4">
        <w:rPr>
          <w:color w:val="000000" w:themeColor="text1"/>
          <w:lang w:val="en-US"/>
        </w:rPr>
        <w:t>I</w:t>
      </w:r>
      <w:r w:rsidR="00F55E43" w:rsidRPr="008A07C4">
        <w:rPr>
          <w:color w:val="000000" w:themeColor="text1"/>
          <w:lang w:val="en-US"/>
        </w:rPr>
        <w:t>n this paper</w:t>
      </w:r>
      <w:r w:rsidR="004E5311">
        <w:rPr>
          <w:color w:val="000000" w:themeColor="text1"/>
          <w:lang w:val="en-US"/>
        </w:rPr>
        <w:t xml:space="preserve">, </w:t>
      </w:r>
      <w:r w:rsidR="009849C3">
        <w:rPr>
          <w:color w:val="000000" w:themeColor="text1"/>
          <w:lang w:val="en-US"/>
        </w:rPr>
        <w:t xml:space="preserve">initial </w:t>
      </w:r>
      <w:r w:rsidR="004E5311">
        <w:rPr>
          <w:color w:val="000000" w:themeColor="text1"/>
          <w:lang w:val="en-US"/>
        </w:rPr>
        <w:t>performance results of EC-PICH are given</w:t>
      </w:r>
      <w:r w:rsidR="008A07C4" w:rsidRPr="008A07C4">
        <w:rPr>
          <w:color w:val="000000" w:themeColor="text1"/>
          <w:lang w:val="en-US"/>
        </w:rPr>
        <w:t xml:space="preserve">. </w:t>
      </w:r>
      <w:r w:rsidR="009849C3">
        <w:rPr>
          <w:color w:val="000000" w:themeColor="text1"/>
          <w:lang w:val="en-US"/>
        </w:rPr>
        <w:t xml:space="preserve">Initial results suggest that the performance of the </w:t>
      </w:r>
      <w:r w:rsidR="00661AF4">
        <w:rPr>
          <w:color w:val="000000" w:themeColor="text1"/>
          <w:lang w:val="en-US"/>
        </w:rPr>
        <w:t xml:space="preserve">investigated </w:t>
      </w:r>
      <w:r w:rsidR="009849C3">
        <w:rPr>
          <w:color w:val="000000" w:themeColor="text1"/>
          <w:lang w:val="en-US"/>
        </w:rPr>
        <w:t xml:space="preserve">sequences </w:t>
      </w:r>
      <w:r w:rsidR="00766877">
        <w:rPr>
          <w:color w:val="000000" w:themeColor="text1"/>
          <w:lang w:val="en-US"/>
        </w:rPr>
        <w:t>is</w:t>
      </w:r>
      <w:r w:rsidR="009849C3">
        <w:rPr>
          <w:color w:val="000000" w:themeColor="text1"/>
          <w:lang w:val="en-US"/>
        </w:rPr>
        <w:t xml:space="preserve"> good which can help in better battery savings for the EC-GSM IoT devices.</w:t>
      </w:r>
      <w:r w:rsidR="00661AF4">
        <w:rPr>
          <w:color w:val="000000" w:themeColor="text1"/>
          <w:lang w:val="en-US"/>
        </w:rPr>
        <w:t xml:space="preserve"> Further performance optimization of the sequences will be </w:t>
      </w:r>
      <w:r w:rsidR="00661AF4">
        <w:t>investigated.</w:t>
      </w:r>
    </w:p>
    <w:p w14:paraId="0FA5FA11" w14:textId="344D6446" w:rsidR="00BA5665" w:rsidRDefault="00661AF4" w:rsidP="004E5311">
      <w:pPr>
        <w:pStyle w:val="11BodyText"/>
        <w:spacing w:after="120"/>
        <w:ind w:left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The sourcing companies propose to agree </w:t>
      </w:r>
      <w:r w:rsidR="00BA5665" w:rsidRPr="008B141E">
        <w:rPr>
          <w:color w:val="000000" w:themeColor="text1"/>
          <w:lang w:val="en-US"/>
        </w:rPr>
        <w:t>working assumption WA1.</w:t>
      </w:r>
    </w:p>
    <w:p w14:paraId="2D392DB4" w14:textId="77777777" w:rsidR="00BA5665" w:rsidRDefault="00BA5665" w:rsidP="004E5311">
      <w:pPr>
        <w:pStyle w:val="11BodyText"/>
        <w:spacing w:after="120"/>
        <w:ind w:left="0"/>
        <w:rPr>
          <w:color w:val="000000" w:themeColor="text1"/>
          <w:lang w:val="en-US"/>
        </w:rPr>
      </w:pPr>
    </w:p>
    <w:p w14:paraId="51A58795" w14:textId="77777777" w:rsidR="00BA4786" w:rsidRPr="00B82483" w:rsidRDefault="00BA4786" w:rsidP="003A337F">
      <w:pPr>
        <w:pStyle w:val="Heading1"/>
        <w:numPr>
          <w:ilvl w:val="0"/>
          <w:numId w:val="0"/>
        </w:numPr>
      </w:pPr>
      <w:r w:rsidRPr="00B82483">
        <w:t>References</w:t>
      </w:r>
    </w:p>
    <w:p w14:paraId="063E4C51" w14:textId="77777777" w:rsidR="004925F1" w:rsidRDefault="00627D92" w:rsidP="00627D92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[1]</w:t>
      </w:r>
      <w:r>
        <w:rPr>
          <w:color w:val="000000" w:themeColor="text1"/>
        </w:rPr>
        <w:tab/>
      </w:r>
      <w:r w:rsidR="004925F1" w:rsidRPr="00424DF4">
        <w:rPr>
          <w:color w:val="000000" w:themeColor="text1"/>
        </w:rPr>
        <w:t>RP-180541, “New WID on Further Enhanced EC-GSM-IoT”, Nokia, Nokia Shanghai Bell, Sierra Wireless S.A., Prima Telecom Testing, RAN#79</w:t>
      </w:r>
    </w:p>
    <w:p w14:paraId="5B056F55" w14:textId="04466A76" w:rsidR="00627D92" w:rsidRDefault="004925F1" w:rsidP="00627D92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t>[2]</w:t>
      </w:r>
      <w:r>
        <w:rPr>
          <w:color w:val="000000" w:themeColor="text1"/>
        </w:rPr>
        <w:tab/>
      </w:r>
      <w:r w:rsidR="00627D92">
        <w:rPr>
          <w:color w:val="000000" w:themeColor="text1"/>
        </w:rPr>
        <w:t>R6-180067</w:t>
      </w:r>
      <w:r w:rsidR="00627D92" w:rsidRPr="00424DF4">
        <w:rPr>
          <w:color w:val="000000" w:themeColor="text1"/>
        </w:rPr>
        <w:t>, “</w:t>
      </w:r>
      <w:r w:rsidR="00627D92" w:rsidRPr="00627D92">
        <w:rPr>
          <w:color w:val="000000" w:themeColor="text1"/>
        </w:rPr>
        <w:t>Paging Indication Channel, Concept Design”,</w:t>
      </w:r>
      <w:r w:rsidR="00627D92" w:rsidRPr="00424DF4">
        <w:rPr>
          <w:color w:val="000000" w:themeColor="text1"/>
        </w:rPr>
        <w:t xml:space="preserve"> No</w:t>
      </w:r>
      <w:r w:rsidR="00627D92">
        <w:rPr>
          <w:color w:val="000000" w:themeColor="text1"/>
        </w:rPr>
        <w:t>kia, Nokia Shanghai Bell, RAN6#8</w:t>
      </w:r>
    </w:p>
    <w:p w14:paraId="1101512F" w14:textId="73E1CDE1" w:rsidR="00141758" w:rsidRPr="008B141E" w:rsidRDefault="004925F1" w:rsidP="008B141E">
      <w:pPr>
        <w:pStyle w:val="11BodyText"/>
        <w:ind w:left="567" w:hanging="567"/>
        <w:rPr>
          <w:color w:val="000000" w:themeColor="text1"/>
        </w:rPr>
      </w:pPr>
      <w:r>
        <w:rPr>
          <w:color w:val="000000" w:themeColor="text1"/>
        </w:rPr>
        <w:lastRenderedPageBreak/>
        <w:t>[3]</w:t>
      </w:r>
      <w:r>
        <w:rPr>
          <w:color w:val="000000" w:themeColor="text1"/>
        </w:rPr>
        <w:tab/>
      </w:r>
      <w:r w:rsidR="0077038E" w:rsidRPr="00424DF4">
        <w:rPr>
          <w:color w:val="000000" w:themeColor="text1"/>
        </w:rPr>
        <w:t>3GPP TR 45.820 v13.1.0, “</w:t>
      </w:r>
      <w:r w:rsidR="00127BB5" w:rsidRPr="00424DF4">
        <w:rPr>
          <w:color w:val="000000" w:themeColor="text1"/>
        </w:rPr>
        <w:t>Cellular system support for ultra-low complexity and low throughput Internet of Things (CIoT)</w:t>
      </w:r>
      <w:r w:rsidR="0077038E" w:rsidRPr="00424DF4">
        <w:rPr>
          <w:color w:val="000000" w:themeColor="text1"/>
        </w:rPr>
        <w:t>”</w:t>
      </w:r>
    </w:p>
    <w:sectPr w:rsidR="00141758" w:rsidRPr="008B141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98C12" w14:textId="77777777" w:rsidR="00B54450" w:rsidRDefault="00B54450" w:rsidP="00BA4786">
      <w:r>
        <w:separator/>
      </w:r>
    </w:p>
  </w:endnote>
  <w:endnote w:type="continuationSeparator" w:id="0">
    <w:p w14:paraId="014A03C3" w14:textId="77777777" w:rsidR="00B54450" w:rsidRDefault="00B54450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59FD0" w14:textId="1D0C0064" w:rsidR="0052661D" w:rsidRPr="00486405" w:rsidRDefault="0052661D">
    <w:pPr>
      <w:pStyle w:val="Footer"/>
      <w:jc w:val="center"/>
      <w:rPr>
        <w:caps/>
        <w:noProof/>
        <w:color w:val="000000" w:themeColor="text1"/>
        <w:sz w:val="20"/>
      </w:rPr>
    </w:pPr>
    <w:r w:rsidRPr="00486405">
      <w:rPr>
        <w:caps/>
        <w:color w:val="000000" w:themeColor="text1"/>
        <w:sz w:val="20"/>
      </w:rPr>
      <w:fldChar w:fldCharType="begin"/>
    </w:r>
    <w:r w:rsidRPr="00486405">
      <w:rPr>
        <w:caps/>
        <w:color w:val="000000" w:themeColor="text1"/>
        <w:sz w:val="20"/>
      </w:rPr>
      <w:instrText xml:space="preserve"> PAGE   \* MERGEFORMAT </w:instrText>
    </w:r>
    <w:r w:rsidRPr="00486405">
      <w:rPr>
        <w:caps/>
        <w:color w:val="000000" w:themeColor="text1"/>
        <w:sz w:val="20"/>
      </w:rPr>
      <w:fldChar w:fldCharType="separate"/>
    </w:r>
    <w:r w:rsidR="00620C17">
      <w:rPr>
        <w:caps/>
        <w:noProof/>
        <w:color w:val="000000" w:themeColor="text1"/>
        <w:sz w:val="20"/>
      </w:rPr>
      <w:t>1</w:t>
    </w:r>
    <w:r w:rsidRPr="00486405">
      <w:rPr>
        <w:caps/>
        <w:noProof/>
        <w:color w:val="000000" w:themeColor="text1"/>
        <w:sz w:val="20"/>
      </w:rPr>
      <w:fldChar w:fldCharType="end"/>
    </w:r>
  </w:p>
  <w:p w14:paraId="03B0AC02" w14:textId="77777777" w:rsidR="0052661D" w:rsidRDefault="005266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55A14" w14:textId="77777777" w:rsidR="00B54450" w:rsidRDefault="00B54450" w:rsidP="00BA4786">
      <w:r>
        <w:separator/>
      </w:r>
    </w:p>
  </w:footnote>
  <w:footnote w:type="continuationSeparator" w:id="0">
    <w:p w14:paraId="223F7473" w14:textId="77777777" w:rsidR="00B54450" w:rsidRDefault="00B54450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38333" w14:textId="3BCE2032" w:rsidR="0052661D" w:rsidRDefault="0052661D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 w:rsidR="00C66F63">
      <w:rPr>
        <w:b/>
        <w:color w:val="000000"/>
        <w:lang w:val="sv-SE"/>
      </w:rPr>
      <w:t>GPP TSG RAN WG6 #8</w:t>
    </w:r>
    <w:r>
      <w:rPr>
        <w:b/>
        <w:color w:val="000000"/>
        <w:lang w:val="sv-SE"/>
      </w:rPr>
      <w:t xml:space="preserve">                                                 </w:t>
    </w:r>
    <w:r w:rsidR="008927E6">
      <w:rPr>
        <w:b/>
        <w:color w:val="000000"/>
        <w:lang w:val="sv-SE"/>
      </w:rPr>
      <w:t xml:space="preserve">                       </w:t>
    </w:r>
    <w:r w:rsidR="00627D92">
      <w:rPr>
        <w:b/>
        <w:color w:val="000000"/>
        <w:lang w:val="sv-SE"/>
      </w:rPr>
      <w:t>R6-1800</w:t>
    </w:r>
    <w:r w:rsidR="00620C17">
      <w:rPr>
        <w:b/>
        <w:color w:val="000000"/>
        <w:lang w:val="sv-SE"/>
      </w:rPr>
      <w:t>94</w:t>
    </w:r>
  </w:p>
  <w:p w14:paraId="234B8408" w14:textId="72909BC4" w:rsidR="00620C17" w:rsidRDefault="00620C17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 xml:space="preserve">                                                                                          (Revision of R6-180069)</w:t>
    </w:r>
  </w:p>
  <w:p w14:paraId="2EED0E54" w14:textId="16F3D553" w:rsidR="0052661D" w:rsidRDefault="00C66F63" w:rsidP="00486405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 xml:space="preserve">Busan, Korea, 21 </w:t>
    </w:r>
    <w:r w:rsidR="0052661D">
      <w:rPr>
        <w:b/>
        <w:color w:val="000000"/>
        <w:lang w:val="sv-SE"/>
      </w:rPr>
      <w:t>– 2</w:t>
    </w:r>
    <w:r>
      <w:rPr>
        <w:b/>
        <w:color w:val="000000"/>
        <w:lang w:val="sv-SE"/>
      </w:rPr>
      <w:t>5 May</w:t>
    </w:r>
    <w:r w:rsidR="0052661D">
      <w:rPr>
        <w:b/>
        <w:color w:val="000000"/>
        <w:lang w:val="sv-SE"/>
      </w:rPr>
      <w:t xml:space="preserve">, 2018       </w:t>
    </w:r>
    <w:r w:rsidR="008927E6">
      <w:rPr>
        <w:b/>
        <w:color w:val="000000"/>
        <w:lang w:val="sv-SE"/>
      </w:rPr>
      <w:t xml:space="preserve">                 </w:t>
    </w:r>
    <w:r>
      <w:rPr>
        <w:b/>
        <w:color w:val="000000"/>
        <w:lang w:val="sv-SE"/>
      </w:rPr>
      <w:t xml:space="preserve">                    </w:t>
    </w:r>
    <w:r w:rsidR="00627D92">
      <w:rPr>
        <w:b/>
        <w:color w:val="000000"/>
        <w:lang w:val="sv-SE"/>
      </w:rPr>
      <w:t xml:space="preserve"> </w:t>
    </w:r>
    <w:r w:rsidR="008927E6">
      <w:rPr>
        <w:b/>
        <w:color w:val="000000"/>
        <w:lang w:val="sv-SE"/>
      </w:rPr>
      <w:t>Agenda item 5.3.1</w:t>
    </w:r>
  </w:p>
  <w:p w14:paraId="574B6BFB" w14:textId="77777777" w:rsidR="0052661D" w:rsidRPr="00F62836" w:rsidRDefault="0052661D" w:rsidP="00486405">
    <w:pPr>
      <w:pBdr>
        <w:bottom w:val="single" w:sz="4" w:space="10" w:color="auto"/>
      </w:pBdr>
      <w:tabs>
        <w:tab w:val="left" w:pos="7797"/>
        <w:tab w:val="right" w:pos="9639"/>
      </w:tabs>
      <w:spacing w:before="120"/>
      <w:rPr>
        <w:b/>
        <w:color w:val="000000"/>
        <w:lang w:val="sv-SE"/>
      </w:rPr>
    </w:pPr>
    <w:r>
      <w:rPr>
        <w:b/>
        <w:color w:val="000000"/>
        <w:lang w:val="sv-SE"/>
      </w:rPr>
      <w:t>Source: Nokia, Nokia Shanghai Bell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4BA0301"/>
    <w:multiLevelType w:val="hybridMultilevel"/>
    <w:tmpl w:val="B9D84968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3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3014AF5"/>
    <w:multiLevelType w:val="hybridMultilevel"/>
    <w:tmpl w:val="A8C638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D3BBB"/>
    <w:multiLevelType w:val="hybridMultilevel"/>
    <w:tmpl w:val="A2F08340"/>
    <w:lvl w:ilvl="0" w:tplc="D4B6D7E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228218C"/>
    <w:multiLevelType w:val="hybridMultilevel"/>
    <w:tmpl w:val="CEEE183A"/>
    <w:lvl w:ilvl="0" w:tplc="5D9CBA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214E"/>
    <w:multiLevelType w:val="hybridMultilevel"/>
    <w:tmpl w:val="980218FE"/>
    <w:lvl w:ilvl="0" w:tplc="00681074">
      <w:start w:val="4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4B181674"/>
    <w:multiLevelType w:val="hybridMultilevel"/>
    <w:tmpl w:val="4A7E16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A07FB"/>
    <w:multiLevelType w:val="hybridMultilevel"/>
    <w:tmpl w:val="AD3ED5AA"/>
    <w:lvl w:ilvl="0" w:tplc="3902629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7E1D63"/>
    <w:multiLevelType w:val="hybridMultilevel"/>
    <w:tmpl w:val="B1B28F38"/>
    <w:lvl w:ilvl="0" w:tplc="3FD06EBC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7405B"/>
    <w:multiLevelType w:val="hybridMultilevel"/>
    <w:tmpl w:val="58702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548D9"/>
    <w:multiLevelType w:val="hybridMultilevel"/>
    <w:tmpl w:val="DC4E1F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096640"/>
    <w:multiLevelType w:val="hybridMultilevel"/>
    <w:tmpl w:val="80E2EAE0"/>
    <w:lvl w:ilvl="0" w:tplc="0A105F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0"/>
  </w:num>
  <w:num w:numId="4">
    <w:abstractNumId w:val="12"/>
  </w:num>
  <w:num w:numId="5">
    <w:abstractNumId w:val="0"/>
  </w:num>
  <w:num w:numId="6">
    <w:abstractNumId w:val="7"/>
  </w:num>
  <w:num w:numId="7">
    <w:abstractNumId w:val="0"/>
  </w:num>
  <w:num w:numId="8">
    <w:abstractNumId w:val="12"/>
  </w:num>
  <w:num w:numId="9">
    <w:abstractNumId w:val="2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6"/>
  </w:num>
  <w:num w:numId="16">
    <w:abstractNumId w:val="21"/>
  </w:num>
  <w:num w:numId="17">
    <w:abstractNumId w:val="11"/>
  </w:num>
  <w:num w:numId="18">
    <w:abstractNumId w:val="12"/>
  </w:num>
  <w:num w:numId="19">
    <w:abstractNumId w:val="10"/>
  </w:num>
  <w:num w:numId="20">
    <w:abstractNumId w:val="15"/>
  </w:num>
  <w:num w:numId="21">
    <w:abstractNumId w:val="13"/>
  </w:num>
  <w:num w:numId="22">
    <w:abstractNumId w:val="3"/>
  </w:num>
  <w:num w:numId="23">
    <w:abstractNumId w:val="22"/>
  </w:num>
  <w:num w:numId="24">
    <w:abstractNumId w:val="1"/>
  </w:num>
  <w:num w:numId="25">
    <w:abstractNumId w:val="4"/>
  </w:num>
  <w:num w:numId="26">
    <w:abstractNumId w:val="19"/>
  </w:num>
  <w:num w:numId="27">
    <w:abstractNumId w:val="9"/>
  </w:num>
  <w:num w:numId="28">
    <w:abstractNumId w:val="18"/>
  </w:num>
  <w:num w:numId="29">
    <w:abstractNumId w:val="14"/>
  </w:num>
  <w:num w:numId="30">
    <w:abstractNumId w:val="20"/>
  </w:num>
  <w:num w:numId="31">
    <w:abstractNumId w:val="17"/>
  </w:num>
  <w:num w:numId="32">
    <w:abstractNumId w:val="5"/>
  </w:num>
  <w:num w:numId="33">
    <w:abstractNumId w:val="16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061B5"/>
    <w:rsid w:val="000178F3"/>
    <w:rsid w:val="000210A9"/>
    <w:rsid w:val="00022D89"/>
    <w:rsid w:val="00025F77"/>
    <w:rsid w:val="0004039E"/>
    <w:rsid w:val="0004241C"/>
    <w:rsid w:val="000443B4"/>
    <w:rsid w:val="00046B09"/>
    <w:rsid w:val="000675B5"/>
    <w:rsid w:val="00071304"/>
    <w:rsid w:val="00073693"/>
    <w:rsid w:val="000745BE"/>
    <w:rsid w:val="000759D0"/>
    <w:rsid w:val="00083EF0"/>
    <w:rsid w:val="00084001"/>
    <w:rsid w:val="000906F2"/>
    <w:rsid w:val="000963FE"/>
    <w:rsid w:val="000A4E5D"/>
    <w:rsid w:val="000A54A1"/>
    <w:rsid w:val="000B25A4"/>
    <w:rsid w:val="000B3C0E"/>
    <w:rsid w:val="000B5E4D"/>
    <w:rsid w:val="000C510D"/>
    <w:rsid w:val="000C7DD5"/>
    <w:rsid w:val="000D6C9B"/>
    <w:rsid w:val="000E3F2A"/>
    <w:rsid w:val="000F05B2"/>
    <w:rsid w:val="000F4B04"/>
    <w:rsid w:val="000F5D1E"/>
    <w:rsid w:val="000F6AA9"/>
    <w:rsid w:val="001003BB"/>
    <w:rsid w:val="001073A1"/>
    <w:rsid w:val="001108C0"/>
    <w:rsid w:val="00115E2D"/>
    <w:rsid w:val="001220AD"/>
    <w:rsid w:val="0012273C"/>
    <w:rsid w:val="00123399"/>
    <w:rsid w:val="00127BB5"/>
    <w:rsid w:val="00133160"/>
    <w:rsid w:val="001333DC"/>
    <w:rsid w:val="00141758"/>
    <w:rsid w:val="001433A2"/>
    <w:rsid w:val="001552D4"/>
    <w:rsid w:val="00160CA9"/>
    <w:rsid w:val="00164418"/>
    <w:rsid w:val="001659E3"/>
    <w:rsid w:val="001768DB"/>
    <w:rsid w:val="00177FAF"/>
    <w:rsid w:val="00183B35"/>
    <w:rsid w:val="00185457"/>
    <w:rsid w:val="00190059"/>
    <w:rsid w:val="001A32AA"/>
    <w:rsid w:val="001B1A71"/>
    <w:rsid w:val="001B2C37"/>
    <w:rsid w:val="001C6B3F"/>
    <w:rsid w:val="001C74D1"/>
    <w:rsid w:val="001D0C21"/>
    <w:rsid w:val="001D2254"/>
    <w:rsid w:val="001D4272"/>
    <w:rsid w:val="001D617F"/>
    <w:rsid w:val="001E1715"/>
    <w:rsid w:val="001E2F0D"/>
    <w:rsid w:val="001E750F"/>
    <w:rsid w:val="001F4AA5"/>
    <w:rsid w:val="002009F4"/>
    <w:rsid w:val="00202AFB"/>
    <w:rsid w:val="00202C8F"/>
    <w:rsid w:val="002035D0"/>
    <w:rsid w:val="00204F79"/>
    <w:rsid w:val="00205B98"/>
    <w:rsid w:val="00206881"/>
    <w:rsid w:val="00216704"/>
    <w:rsid w:val="00217221"/>
    <w:rsid w:val="00220A19"/>
    <w:rsid w:val="0022376A"/>
    <w:rsid w:val="00233E9C"/>
    <w:rsid w:val="0023797C"/>
    <w:rsid w:val="00252B66"/>
    <w:rsid w:val="002622E3"/>
    <w:rsid w:val="00264158"/>
    <w:rsid w:val="00264DD2"/>
    <w:rsid w:val="00267333"/>
    <w:rsid w:val="00267C08"/>
    <w:rsid w:val="00271000"/>
    <w:rsid w:val="002724D4"/>
    <w:rsid w:val="00295199"/>
    <w:rsid w:val="002956D2"/>
    <w:rsid w:val="00296129"/>
    <w:rsid w:val="00296707"/>
    <w:rsid w:val="002B3D2C"/>
    <w:rsid w:val="002C5810"/>
    <w:rsid w:val="002C7D4F"/>
    <w:rsid w:val="002D1DB6"/>
    <w:rsid w:val="002F6AEA"/>
    <w:rsid w:val="003022D3"/>
    <w:rsid w:val="003065BB"/>
    <w:rsid w:val="00311932"/>
    <w:rsid w:val="003145EB"/>
    <w:rsid w:val="00330478"/>
    <w:rsid w:val="003323E6"/>
    <w:rsid w:val="00332D22"/>
    <w:rsid w:val="00336F54"/>
    <w:rsid w:val="00343EAF"/>
    <w:rsid w:val="00351AAC"/>
    <w:rsid w:val="00354E9B"/>
    <w:rsid w:val="0035636A"/>
    <w:rsid w:val="003701E1"/>
    <w:rsid w:val="00376D7E"/>
    <w:rsid w:val="0037768C"/>
    <w:rsid w:val="003810FE"/>
    <w:rsid w:val="0038265D"/>
    <w:rsid w:val="003A337F"/>
    <w:rsid w:val="003B1D70"/>
    <w:rsid w:val="003B5803"/>
    <w:rsid w:val="003B7B59"/>
    <w:rsid w:val="003D0691"/>
    <w:rsid w:val="003D1C27"/>
    <w:rsid w:val="003D72BF"/>
    <w:rsid w:val="003F4F60"/>
    <w:rsid w:val="00406A5D"/>
    <w:rsid w:val="00410ABE"/>
    <w:rsid w:val="004137F0"/>
    <w:rsid w:val="00417409"/>
    <w:rsid w:val="0042130F"/>
    <w:rsid w:val="00423AB0"/>
    <w:rsid w:val="00424DF4"/>
    <w:rsid w:val="00447A7F"/>
    <w:rsid w:val="004508FD"/>
    <w:rsid w:val="00450C94"/>
    <w:rsid w:val="00453109"/>
    <w:rsid w:val="0045470F"/>
    <w:rsid w:val="004613D7"/>
    <w:rsid w:val="00465CB6"/>
    <w:rsid w:val="00481783"/>
    <w:rsid w:val="00486405"/>
    <w:rsid w:val="00491795"/>
    <w:rsid w:val="004925F1"/>
    <w:rsid w:val="004971FF"/>
    <w:rsid w:val="004A196C"/>
    <w:rsid w:val="004B3474"/>
    <w:rsid w:val="004B761A"/>
    <w:rsid w:val="004C1408"/>
    <w:rsid w:val="004C5754"/>
    <w:rsid w:val="004C7105"/>
    <w:rsid w:val="004D01A8"/>
    <w:rsid w:val="004D284C"/>
    <w:rsid w:val="004D73F4"/>
    <w:rsid w:val="004E5311"/>
    <w:rsid w:val="004E5B8D"/>
    <w:rsid w:val="004F1C90"/>
    <w:rsid w:val="004F3298"/>
    <w:rsid w:val="004F3A40"/>
    <w:rsid w:val="0050325A"/>
    <w:rsid w:val="005115AF"/>
    <w:rsid w:val="00513AD3"/>
    <w:rsid w:val="00520991"/>
    <w:rsid w:val="0052661D"/>
    <w:rsid w:val="00532F3E"/>
    <w:rsid w:val="00534DC7"/>
    <w:rsid w:val="005507D6"/>
    <w:rsid w:val="005570C8"/>
    <w:rsid w:val="00560F0C"/>
    <w:rsid w:val="00562317"/>
    <w:rsid w:val="00582DF7"/>
    <w:rsid w:val="00596EF8"/>
    <w:rsid w:val="005B22C2"/>
    <w:rsid w:val="005B24D5"/>
    <w:rsid w:val="005B6EDE"/>
    <w:rsid w:val="005C0075"/>
    <w:rsid w:val="005C0B1B"/>
    <w:rsid w:val="005D0D7D"/>
    <w:rsid w:val="005D6DCD"/>
    <w:rsid w:val="005E5136"/>
    <w:rsid w:val="005E56CC"/>
    <w:rsid w:val="00601E5A"/>
    <w:rsid w:val="00602201"/>
    <w:rsid w:val="006032B7"/>
    <w:rsid w:val="00620C17"/>
    <w:rsid w:val="00627CF6"/>
    <w:rsid w:val="00627D92"/>
    <w:rsid w:val="00634D74"/>
    <w:rsid w:val="00642CFD"/>
    <w:rsid w:val="00644F38"/>
    <w:rsid w:val="00661AF4"/>
    <w:rsid w:val="00677A06"/>
    <w:rsid w:val="00677EB4"/>
    <w:rsid w:val="00684246"/>
    <w:rsid w:val="006946E3"/>
    <w:rsid w:val="0069556A"/>
    <w:rsid w:val="00695A9B"/>
    <w:rsid w:val="006B0147"/>
    <w:rsid w:val="006B4530"/>
    <w:rsid w:val="006B45E1"/>
    <w:rsid w:val="006C0BCA"/>
    <w:rsid w:val="006C19A5"/>
    <w:rsid w:val="006C3AF9"/>
    <w:rsid w:val="006C5C3D"/>
    <w:rsid w:val="006D0F85"/>
    <w:rsid w:val="006D622D"/>
    <w:rsid w:val="006F38DB"/>
    <w:rsid w:val="00701A14"/>
    <w:rsid w:val="007118E7"/>
    <w:rsid w:val="00714914"/>
    <w:rsid w:val="00716A4B"/>
    <w:rsid w:val="00724F0A"/>
    <w:rsid w:val="00727591"/>
    <w:rsid w:val="00727BAA"/>
    <w:rsid w:val="00730864"/>
    <w:rsid w:val="007323ED"/>
    <w:rsid w:val="00733ACF"/>
    <w:rsid w:val="00741984"/>
    <w:rsid w:val="00743436"/>
    <w:rsid w:val="00752386"/>
    <w:rsid w:val="00763B7B"/>
    <w:rsid w:val="00764C48"/>
    <w:rsid w:val="00766877"/>
    <w:rsid w:val="00767099"/>
    <w:rsid w:val="0077038E"/>
    <w:rsid w:val="00770684"/>
    <w:rsid w:val="00775A39"/>
    <w:rsid w:val="00777279"/>
    <w:rsid w:val="00784302"/>
    <w:rsid w:val="00797C4E"/>
    <w:rsid w:val="007A3BE0"/>
    <w:rsid w:val="007A5C3C"/>
    <w:rsid w:val="007A6B00"/>
    <w:rsid w:val="007A7CF0"/>
    <w:rsid w:val="007B4B2E"/>
    <w:rsid w:val="007C3C30"/>
    <w:rsid w:val="007C3F1B"/>
    <w:rsid w:val="007C5FBE"/>
    <w:rsid w:val="007D5D13"/>
    <w:rsid w:val="007E03C7"/>
    <w:rsid w:val="007E4A14"/>
    <w:rsid w:val="007E68D3"/>
    <w:rsid w:val="007E7AFC"/>
    <w:rsid w:val="007F2053"/>
    <w:rsid w:val="007F2751"/>
    <w:rsid w:val="008135D2"/>
    <w:rsid w:val="008230E1"/>
    <w:rsid w:val="008270F6"/>
    <w:rsid w:val="00834611"/>
    <w:rsid w:val="0083529B"/>
    <w:rsid w:val="008367AF"/>
    <w:rsid w:val="00836D04"/>
    <w:rsid w:val="00837F32"/>
    <w:rsid w:val="00870BB8"/>
    <w:rsid w:val="00872E99"/>
    <w:rsid w:val="00877B41"/>
    <w:rsid w:val="00885695"/>
    <w:rsid w:val="008927E6"/>
    <w:rsid w:val="00896BBC"/>
    <w:rsid w:val="008A07C4"/>
    <w:rsid w:val="008A3794"/>
    <w:rsid w:val="008A62E2"/>
    <w:rsid w:val="008A7BC6"/>
    <w:rsid w:val="008B141E"/>
    <w:rsid w:val="008B450C"/>
    <w:rsid w:val="008B702C"/>
    <w:rsid w:val="008C2527"/>
    <w:rsid w:val="008D01AF"/>
    <w:rsid w:val="008D3152"/>
    <w:rsid w:val="008D3D48"/>
    <w:rsid w:val="008D4D27"/>
    <w:rsid w:val="008E1FD9"/>
    <w:rsid w:val="008E3AF5"/>
    <w:rsid w:val="008F3B86"/>
    <w:rsid w:val="008F698F"/>
    <w:rsid w:val="00900D9F"/>
    <w:rsid w:val="00902C93"/>
    <w:rsid w:val="00905D69"/>
    <w:rsid w:val="00912F6A"/>
    <w:rsid w:val="00915701"/>
    <w:rsid w:val="00915DD5"/>
    <w:rsid w:val="009179B0"/>
    <w:rsid w:val="0092202E"/>
    <w:rsid w:val="00926F52"/>
    <w:rsid w:val="00930343"/>
    <w:rsid w:val="009374A2"/>
    <w:rsid w:val="009534B2"/>
    <w:rsid w:val="0095533E"/>
    <w:rsid w:val="00956AE7"/>
    <w:rsid w:val="00963D5B"/>
    <w:rsid w:val="009647CA"/>
    <w:rsid w:val="00965970"/>
    <w:rsid w:val="00966B02"/>
    <w:rsid w:val="009725E7"/>
    <w:rsid w:val="009849C3"/>
    <w:rsid w:val="009879C5"/>
    <w:rsid w:val="00990FA8"/>
    <w:rsid w:val="009A3D16"/>
    <w:rsid w:val="009B1856"/>
    <w:rsid w:val="009B2E5B"/>
    <w:rsid w:val="009C0C86"/>
    <w:rsid w:val="009C3D9A"/>
    <w:rsid w:val="009D123C"/>
    <w:rsid w:val="009D3328"/>
    <w:rsid w:val="009D4355"/>
    <w:rsid w:val="009D622D"/>
    <w:rsid w:val="009D7D4D"/>
    <w:rsid w:val="009F034D"/>
    <w:rsid w:val="009F4D75"/>
    <w:rsid w:val="009F5D1A"/>
    <w:rsid w:val="009F74DB"/>
    <w:rsid w:val="00A01CC8"/>
    <w:rsid w:val="00A14887"/>
    <w:rsid w:val="00A320A9"/>
    <w:rsid w:val="00A404EC"/>
    <w:rsid w:val="00A410F0"/>
    <w:rsid w:val="00A45A15"/>
    <w:rsid w:val="00A54F07"/>
    <w:rsid w:val="00A57CD0"/>
    <w:rsid w:val="00A6289A"/>
    <w:rsid w:val="00A64A7E"/>
    <w:rsid w:val="00A652D8"/>
    <w:rsid w:val="00A75D33"/>
    <w:rsid w:val="00A808EB"/>
    <w:rsid w:val="00A911D6"/>
    <w:rsid w:val="00AA061E"/>
    <w:rsid w:val="00AA4367"/>
    <w:rsid w:val="00AA547D"/>
    <w:rsid w:val="00AB1A0F"/>
    <w:rsid w:val="00AB5E7B"/>
    <w:rsid w:val="00AC16FB"/>
    <w:rsid w:val="00AC2FED"/>
    <w:rsid w:val="00AD4335"/>
    <w:rsid w:val="00AE3595"/>
    <w:rsid w:val="00AF39F8"/>
    <w:rsid w:val="00AF5AD8"/>
    <w:rsid w:val="00B023BA"/>
    <w:rsid w:val="00B02C86"/>
    <w:rsid w:val="00B1354A"/>
    <w:rsid w:val="00B16845"/>
    <w:rsid w:val="00B17EF8"/>
    <w:rsid w:val="00B2414F"/>
    <w:rsid w:val="00B4202A"/>
    <w:rsid w:val="00B530E2"/>
    <w:rsid w:val="00B54450"/>
    <w:rsid w:val="00B57B9E"/>
    <w:rsid w:val="00B7130F"/>
    <w:rsid w:val="00B73452"/>
    <w:rsid w:val="00B73CC4"/>
    <w:rsid w:val="00B757B6"/>
    <w:rsid w:val="00B75DCE"/>
    <w:rsid w:val="00B7601B"/>
    <w:rsid w:val="00B76D81"/>
    <w:rsid w:val="00B81F76"/>
    <w:rsid w:val="00B82483"/>
    <w:rsid w:val="00B94FAD"/>
    <w:rsid w:val="00BA0420"/>
    <w:rsid w:val="00BA151B"/>
    <w:rsid w:val="00BA4786"/>
    <w:rsid w:val="00BA5665"/>
    <w:rsid w:val="00BB6E01"/>
    <w:rsid w:val="00BC1DC3"/>
    <w:rsid w:val="00BC75F8"/>
    <w:rsid w:val="00BE1965"/>
    <w:rsid w:val="00BE1EA2"/>
    <w:rsid w:val="00BF46B7"/>
    <w:rsid w:val="00C00B68"/>
    <w:rsid w:val="00C06835"/>
    <w:rsid w:val="00C2001D"/>
    <w:rsid w:val="00C23196"/>
    <w:rsid w:val="00C23A84"/>
    <w:rsid w:val="00C24A7E"/>
    <w:rsid w:val="00C412FF"/>
    <w:rsid w:val="00C42BC4"/>
    <w:rsid w:val="00C4444D"/>
    <w:rsid w:val="00C472C4"/>
    <w:rsid w:val="00C5087C"/>
    <w:rsid w:val="00C51746"/>
    <w:rsid w:val="00C53EB8"/>
    <w:rsid w:val="00C562EA"/>
    <w:rsid w:val="00C65738"/>
    <w:rsid w:val="00C66F63"/>
    <w:rsid w:val="00C70D75"/>
    <w:rsid w:val="00C7104E"/>
    <w:rsid w:val="00C73800"/>
    <w:rsid w:val="00C76114"/>
    <w:rsid w:val="00C764FC"/>
    <w:rsid w:val="00C7756D"/>
    <w:rsid w:val="00C80EC5"/>
    <w:rsid w:val="00C81871"/>
    <w:rsid w:val="00C82524"/>
    <w:rsid w:val="00C8550B"/>
    <w:rsid w:val="00C85C80"/>
    <w:rsid w:val="00C86EEF"/>
    <w:rsid w:val="00C94174"/>
    <w:rsid w:val="00C952B6"/>
    <w:rsid w:val="00CA0A33"/>
    <w:rsid w:val="00CA40A6"/>
    <w:rsid w:val="00CB31D1"/>
    <w:rsid w:val="00CB5FDE"/>
    <w:rsid w:val="00CC5E15"/>
    <w:rsid w:val="00CC6111"/>
    <w:rsid w:val="00CD1003"/>
    <w:rsid w:val="00CF1F0F"/>
    <w:rsid w:val="00D059F7"/>
    <w:rsid w:val="00D23240"/>
    <w:rsid w:val="00D36276"/>
    <w:rsid w:val="00D448BF"/>
    <w:rsid w:val="00D51596"/>
    <w:rsid w:val="00D551FA"/>
    <w:rsid w:val="00D66AAE"/>
    <w:rsid w:val="00D67DC6"/>
    <w:rsid w:val="00D767A9"/>
    <w:rsid w:val="00D8226E"/>
    <w:rsid w:val="00D9412E"/>
    <w:rsid w:val="00DA0BE8"/>
    <w:rsid w:val="00DA1383"/>
    <w:rsid w:val="00DA68F4"/>
    <w:rsid w:val="00DB320D"/>
    <w:rsid w:val="00DB5BB2"/>
    <w:rsid w:val="00DB7869"/>
    <w:rsid w:val="00DB7BFF"/>
    <w:rsid w:val="00DD54A3"/>
    <w:rsid w:val="00E044BC"/>
    <w:rsid w:val="00E22F8C"/>
    <w:rsid w:val="00E270F8"/>
    <w:rsid w:val="00E30B6D"/>
    <w:rsid w:val="00E310D3"/>
    <w:rsid w:val="00E31165"/>
    <w:rsid w:val="00E36EFE"/>
    <w:rsid w:val="00E4160B"/>
    <w:rsid w:val="00E418C3"/>
    <w:rsid w:val="00E5378F"/>
    <w:rsid w:val="00E54E89"/>
    <w:rsid w:val="00E56BFE"/>
    <w:rsid w:val="00E758E8"/>
    <w:rsid w:val="00E82F9A"/>
    <w:rsid w:val="00E87FF3"/>
    <w:rsid w:val="00E912BD"/>
    <w:rsid w:val="00E94133"/>
    <w:rsid w:val="00E95A61"/>
    <w:rsid w:val="00E96A3D"/>
    <w:rsid w:val="00EA752F"/>
    <w:rsid w:val="00EB1698"/>
    <w:rsid w:val="00EB23FB"/>
    <w:rsid w:val="00EB53AF"/>
    <w:rsid w:val="00EB5F87"/>
    <w:rsid w:val="00EB6465"/>
    <w:rsid w:val="00EB7F98"/>
    <w:rsid w:val="00EC347C"/>
    <w:rsid w:val="00EC6D40"/>
    <w:rsid w:val="00ED229F"/>
    <w:rsid w:val="00ED2BDD"/>
    <w:rsid w:val="00ED3D49"/>
    <w:rsid w:val="00ED708E"/>
    <w:rsid w:val="00EE0C5F"/>
    <w:rsid w:val="00EE1431"/>
    <w:rsid w:val="00EF077C"/>
    <w:rsid w:val="00F00C6B"/>
    <w:rsid w:val="00F017F8"/>
    <w:rsid w:val="00F03871"/>
    <w:rsid w:val="00F049A6"/>
    <w:rsid w:val="00F10B33"/>
    <w:rsid w:val="00F11FC9"/>
    <w:rsid w:val="00F218E8"/>
    <w:rsid w:val="00F33BB4"/>
    <w:rsid w:val="00F55E43"/>
    <w:rsid w:val="00F562CF"/>
    <w:rsid w:val="00F603D2"/>
    <w:rsid w:val="00F62A3C"/>
    <w:rsid w:val="00F64295"/>
    <w:rsid w:val="00F931C2"/>
    <w:rsid w:val="00F96A3D"/>
    <w:rsid w:val="00FB23C9"/>
    <w:rsid w:val="00FB483B"/>
    <w:rsid w:val="00FD073A"/>
    <w:rsid w:val="00FD099B"/>
    <w:rsid w:val="00FD0D44"/>
    <w:rsid w:val="00FD0E63"/>
    <w:rsid w:val="00FD4D7D"/>
    <w:rsid w:val="00FD5E68"/>
    <w:rsid w:val="00FE4BF7"/>
    <w:rsid w:val="00FE5402"/>
    <w:rsid w:val="00FE68AB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8CE12D2"/>
  <w15:docId w15:val="{E1B57071-F7C8-4268-ABBE-86032C507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1">
    <w:name w:val="Listenabsatz1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  <w:lang w:eastAsia="x-none"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Revision">
    <w:name w:val="Revision"/>
    <w:hidden/>
    <w:uiPriority w:val="99"/>
    <w:semiHidden/>
    <w:rsid w:val="001E1715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804</Words>
  <Characters>4584</Characters>
  <Application>Microsoft Office Word</Application>
  <DocSecurity>4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Nokia</cp:lastModifiedBy>
  <cp:revision>2</cp:revision>
  <cp:lastPrinted>2018-01-24T13:40:00Z</cp:lastPrinted>
  <dcterms:created xsi:type="dcterms:W3CDTF">2018-05-22T15:22:00Z</dcterms:created>
  <dcterms:modified xsi:type="dcterms:W3CDTF">2018-05-22T15:22:00Z</dcterms:modified>
</cp:coreProperties>
</file>